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AE700" w14:textId="21024243" w:rsidR="000B7F8C" w:rsidRPr="003E4B23" w:rsidRDefault="000B7F8C" w:rsidP="000B7F8C">
      <w:pPr>
        <w:tabs>
          <w:tab w:val="right" w:pos="9356"/>
          <w:tab w:val="right" w:pos="9639"/>
        </w:tabs>
        <w:ind w:right="2"/>
        <w:rPr>
          <w:rFonts w:eastAsiaTheme="minorEastAsia"/>
          <w:b/>
          <w:bCs/>
          <w:sz w:val="28"/>
          <w:lang w:eastAsia="zh-CN"/>
        </w:rPr>
      </w:pPr>
      <w:r w:rsidRPr="003E4B23">
        <w:rPr>
          <w:b/>
          <w:bCs/>
          <w:sz w:val="28"/>
        </w:rPr>
        <w:t xml:space="preserve">3GPP TSG RAN WG1 #104b-e </w:t>
      </w:r>
      <w:r w:rsidRPr="003E4B23">
        <w:rPr>
          <w:rFonts w:eastAsiaTheme="minorEastAsia"/>
          <w:b/>
          <w:bCs/>
          <w:sz w:val="28"/>
          <w:lang w:eastAsia="zh-CN"/>
        </w:rPr>
        <w:t xml:space="preserve">                                                       </w:t>
      </w:r>
      <w:r w:rsidRPr="003E4B23">
        <w:rPr>
          <w:b/>
          <w:bCs/>
          <w:sz w:val="28"/>
        </w:rPr>
        <w:t>R1-2102</w:t>
      </w:r>
      <w:r>
        <w:rPr>
          <w:b/>
          <w:bCs/>
          <w:sz w:val="28"/>
        </w:rPr>
        <w:t>946</w:t>
      </w:r>
      <w:r w:rsidRPr="003E4B23">
        <w:rPr>
          <w:rFonts w:eastAsiaTheme="minorEastAsia"/>
          <w:b/>
          <w:bCs/>
          <w:sz w:val="28"/>
          <w:lang w:eastAsia="zh-CN"/>
        </w:rPr>
        <w:t xml:space="preserve"> </w:t>
      </w:r>
    </w:p>
    <w:p w14:paraId="0A42DD27" w14:textId="51F1AAA3" w:rsidR="000B7F8C" w:rsidRPr="000B7F8C" w:rsidRDefault="000B7F8C" w:rsidP="0092632E">
      <w:pPr>
        <w:tabs>
          <w:tab w:val="center" w:pos="4536"/>
          <w:tab w:val="right" w:pos="9072"/>
        </w:tabs>
        <w:rPr>
          <w:b/>
          <w:bCs/>
          <w:sz w:val="28"/>
          <w:highlight w:val="yellow"/>
        </w:rPr>
      </w:pPr>
      <w:r w:rsidRPr="003E4B23">
        <w:rPr>
          <w:b/>
          <w:bCs/>
          <w:sz w:val="28"/>
        </w:rPr>
        <w:t>e-Meeting, April 12</w:t>
      </w:r>
      <w:r w:rsidRPr="003E4B23">
        <w:rPr>
          <w:b/>
          <w:bCs/>
          <w:sz w:val="28"/>
          <w:vertAlign w:val="superscript"/>
        </w:rPr>
        <w:t>th</w:t>
      </w:r>
      <w:r w:rsidRPr="003E4B23">
        <w:rPr>
          <w:b/>
          <w:bCs/>
          <w:sz w:val="28"/>
        </w:rPr>
        <w:t xml:space="preserve"> – 20</w:t>
      </w:r>
      <w:r w:rsidRPr="003E4B23">
        <w:rPr>
          <w:b/>
          <w:bCs/>
          <w:sz w:val="28"/>
          <w:vertAlign w:val="superscript"/>
        </w:rPr>
        <w:t>th</w:t>
      </w:r>
      <w:r w:rsidRPr="003E4B23">
        <w:rPr>
          <w:b/>
          <w:bCs/>
          <w:sz w:val="28"/>
        </w:rPr>
        <w:t>, 2021</w:t>
      </w:r>
    </w:p>
    <w:p w14:paraId="08638B1E" w14:textId="77777777" w:rsidR="0092632E" w:rsidRPr="007D2DB0" w:rsidRDefault="0092632E" w:rsidP="0092632E">
      <w:pPr>
        <w:pStyle w:val="a5"/>
        <w:tabs>
          <w:tab w:val="clear" w:pos="4536"/>
          <w:tab w:val="left" w:pos="1800"/>
        </w:tabs>
        <w:spacing w:after="120"/>
        <w:ind w:left="1800" w:hanging="1800"/>
        <w:jc w:val="both"/>
        <w:rPr>
          <w:rFonts w:ascii="Times New Roman" w:hAnsi="Times New Roman"/>
          <w:sz w:val="22"/>
          <w:szCs w:val="22"/>
        </w:rPr>
      </w:pPr>
    </w:p>
    <w:p w14:paraId="18331D65" w14:textId="77777777"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Source:</w:t>
      </w:r>
      <w:r w:rsidRPr="0092632E">
        <w:rPr>
          <w:rFonts w:ascii="Times New Roman" w:hAnsi="Times New Roman"/>
          <w:sz w:val="22"/>
          <w:szCs w:val="22"/>
        </w:rPr>
        <w:tab/>
      </w:r>
      <w:r w:rsidRPr="0092632E">
        <w:rPr>
          <w:rFonts w:ascii="Times New Roman" w:hAnsi="Times New Roman" w:hint="eastAsia"/>
          <w:sz w:val="22"/>
          <w:szCs w:val="22"/>
        </w:rPr>
        <w:t>vivo</w:t>
      </w:r>
    </w:p>
    <w:p w14:paraId="7BFB79FD" w14:textId="01479C4A"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Title:</w:t>
      </w:r>
      <w:r w:rsidRPr="0092632E">
        <w:rPr>
          <w:rFonts w:ascii="Times New Roman" w:hAnsi="Times New Roman"/>
          <w:sz w:val="22"/>
          <w:szCs w:val="22"/>
        </w:rPr>
        <w:tab/>
      </w:r>
      <w:r w:rsidR="0092632E">
        <w:rPr>
          <w:rFonts w:ascii="Times New Roman" w:hAnsi="Times New Roman"/>
          <w:sz w:val="22"/>
          <w:szCs w:val="22"/>
        </w:rPr>
        <w:t xml:space="preserve">Maintenance </w:t>
      </w:r>
      <w:r w:rsidR="0090510D" w:rsidRPr="0092632E">
        <w:rPr>
          <w:rFonts w:ascii="Times New Roman" w:hAnsi="Times New Roman"/>
          <w:sz w:val="22"/>
          <w:szCs w:val="22"/>
        </w:rPr>
        <w:t>on multi beam related issues</w:t>
      </w:r>
    </w:p>
    <w:p w14:paraId="7983D7FE" w14:textId="77777777"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Agenda Item:</w:t>
      </w:r>
      <w:r w:rsidRPr="0092632E">
        <w:rPr>
          <w:rFonts w:ascii="Times New Roman" w:hAnsi="Times New Roman"/>
          <w:sz w:val="22"/>
          <w:szCs w:val="22"/>
        </w:rPr>
        <w:tab/>
        <w:t>7</w:t>
      </w:r>
      <w:r w:rsidRPr="0092632E">
        <w:rPr>
          <w:rFonts w:ascii="Times New Roman" w:hAnsi="Times New Roman" w:hint="eastAsia"/>
          <w:sz w:val="22"/>
          <w:szCs w:val="22"/>
        </w:rPr>
        <w:t>.2.</w:t>
      </w:r>
      <w:r w:rsidR="000F38BB" w:rsidRPr="0092632E">
        <w:rPr>
          <w:rFonts w:ascii="Times New Roman" w:hAnsi="Times New Roman" w:hint="eastAsia"/>
          <w:sz w:val="22"/>
          <w:szCs w:val="22"/>
        </w:rPr>
        <w:t>6</w:t>
      </w:r>
    </w:p>
    <w:p w14:paraId="5202197E" w14:textId="77777777"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Document for:</w:t>
      </w:r>
      <w:r w:rsidRPr="0092632E">
        <w:rPr>
          <w:rFonts w:ascii="Times New Roman" w:hAnsi="Times New Roman"/>
          <w:sz w:val="22"/>
          <w:szCs w:val="22"/>
        </w:rPr>
        <w:tab/>
        <w:t>Discussion and Decision</w:t>
      </w:r>
    </w:p>
    <w:p w14:paraId="43A75BC6" w14:textId="77777777" w:rsidR="006455B2" w:rsidRDefault="007D2D9F"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0" w:name="OLE_LINK13"/>
      <w:bookmarkStart w:id="1" w:name="OLE_LINK14"/>
      <w:r>
        <w:rPr>
          <w:rFonts w:cs="Times New Roman"/>
          <w:b w:val="0"/>
          <w:bCs w:val="0"/>
          <w:kern w:val="0"/>
          <w:sz w:val="36"/>
          <w:szCs w:val="20"/>
          <w:lang w:val="fr-FR"/>
        </w:rPr>
        <w:t>Introduction</w:t>
      </w:r>
    </w:p>
    <w:p w14:paraId="06789E37" w14:textId="31C9C790" w:rsidR="00090CF1" w:rsidRDefault="00500809" w:rsidP="00675109">
      <w:pPr>
        <w:pStyle w:val="a0"/>
        <w:snapToGrid w:val="0"/>
        <w:spacing w:beforeLines="50" w:before="120"/>
        <w:rPr>
          <w:rFonts w:eastAsia="宋体"/>
          <w:noProof/>
          <w:szCs w:val="20"/>
          <w:lang w:eastAsia="zh-CN"/>
        </w:rPr>
      </w:pPr>
      <w:r w:rsidRPr="00E647F9">
        <w:rPr>
          <w:rFonts w:hint="eastAsia"/>
          <w:noProof/>
          <w:szCs w:val="20"/>
        </w:rPr>
        <w:t>I</w:t>
      </w:r>
      <w:r w:rsidRPr="00E647F9">
        <w:rPr>
          <w:noProof/>
          <w:szCs w:val="20"/>
        </w:rPr>
        <w:t xml:space="preserve">n this </w:t>
      </w:r>
      <w:r w:rsidRPr="00E647F9">
        <w:rPr>
          <w:rFonts w:hint="eastAsia"/>
          <w:noProof/>
          <w:szCs w:val="20"/>
        </w:rPr>
        <w:t>contribution</w:t>
      </w:r>
      <w:r w:rsidRPr="00E647F9">
        <w:rPr>
          <w:noProof/>
          <w:szCs w:val="20"/>
        </w:rPr>
        <w:t>, we d</w:t>
      </w:r>
      <w:r>
        <w:rPr>
          <w:noProof/>
          <w:szCs w:val="20"/>
        </w:rPr>
        <w:t xml:space="preserve">iscuss several </w:t>
      </w:r>
      <w:r w:rsidRPr="006806F6">
        <w:rPr>
          <w:rFonts w:eastAsia="宋体" w:hint="eastAsia"/>
          <w:noProof/>
          <w:szCs w:val="20"/>
          <w:lang w:eastAsia="zh-CN"/>
        </w:rPr>
        <w:t>remaining issues on multi-beam and text proposals in 3GPP Rel-16.</w:t>
      </w:r>
    </w:p>
    <w:p w14:paraId="24F9BDF3" w14:textId="77777777" w:rsidR="00273B1E" w:rsidRDefault="00273B1E" w:rsidP="00675109">
      <w:pPr>
        <w:pStyle w:val="a0"/>
        <w:snapToGrid w:val="0"/>
        <w:spacing w:beforeLines="50" w:before="120"/>
        <w:rPr>
          <w:rFonts w:eastAsia="宋体"/>
          <w:noProof/>
          <w:szCs w:val="20"/>
          <w:lang w:eastAsia="zh-CN"/>
        </w:rPr>
      </w:pPr>
    </w:p>
    <w:p w14:paraId="02890C1A" w14:textId="6EB4C992" w:rsidR="00924E1A" w:rsidRPr="00A41C20" w:rsidRDefault="00E54B31" w:rsidP="00924E1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TCI</w:t>
      </w:r>
      <w:r>
        <w:rPr>
          <w:rFonts w:cs="Times New Roman"/>
          <w:b w:val="0"/>
          <w:bCs w:val="0"/>
          <w:kern w:val="0"/>
          <w:sz w:val="36"/>
          <w:szCs w:val="20"/>
          <w:lang w:val="fr-FR"/>
        </w:rPr>
        <w:t xml:space="preserve"> state update for CORESET</w:t>
      </w:r>
      <w:r w:rsidR="00FF349C">
        <w:rPr>
          <w:rFonts w:cs="Times New Roman" w:hint="eastAsia"/>
          <w:b w:val="0"/>
          <w:bCs w:val="0"/>
          <w:kern w:val="0"/>
          <w:sz w:val="36"/>
          <w:szCs w:val="20"/>
          <w:lang w:val="fr-FR"/>
        </w:rPr>
        <w:t>#0</w:t>
      </w:r>
      <w:r w:rsidR="00FF349C">
        <w:rPr>
          <w:rFonts w:cs="Times New Roman"/>
          <w:b w:val="0"/>
          <w:bCs w:val="0"/>
          <w:kern w:val="0"/>
          <w:sz w:val="36"/>
          <w:szCs w:val="20"/>
          <w:lang w:val="fr-FR"/>
        </w:rPr>
        <w:t xml:space="preserve"> across CCs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31BA8" w:rsidRPr="0068299F" w14:paraId="58E0937B" w14:textId="77777777" w:rsidTr="0068299F">
        <w:tc>
          <w:tcPr>
            <w:tcW w:w="9286" w:type="dxa"/>
            <w:shd w:val="clear" w:color="auto" w:fill="auto"/>
          </w:tcPr>
          <w:p w14:paraId="5EA1E08A" w14:textId="77777777" w:rsidR="00031BA8" w:rsidRPr="008A22F2" w:rsidRDefault="00031BA8" w:rsidP="0068299F">
            <w:pPr>
              <w:pStyle w:val="a0"/>
              <w:snapToGrid w:val="0"/>
              <w:spacing w:beforeLines="50" w:before="120"/>
              <w:rPr>
                <w:rFonts w:eastAsia="宋体"/>
                <w:b/>
                <w:lang w:val="fr-FR" w:eastAsia="zh-CN"/>
              </w:rPr>
            </w:pPr>
            <w:r w:rsidRPr="008A22F2">
              <w:rPr>
                <w:rFonts w:eastAsia="宋体" w:hint="eastAsia"/>
                <w:b/>
                <w:lang w:val="fr-FR" w:eastAsia="zh-CN"/>
              </w:rPr>
              <w:t>T</w:t>
            </w:r>
            <w:r w:rsidRPr="008A22F2">
              <w:rPr>
                <w:rFonts w:eastAsia="宋体"/>
                <w:b/>
                <w:lang w:val="fr-FR" w:eastAsia="zh-CN"/>
              </w:rPr>
              <w:t>S 38.321</w:t>
            </w:r>
            <w:bookmarkStart w:id="2" w:name="_Toc29239893"/>
            <w:bookmarkStart w:id="3" w:name="_Toc37296292"/>
            <w:bookmarkStart w:id="4" w:name="_Toc46490423"/>
            <w:bookmarkStart w:id="5" w:name="_Toc52752118"/>
            <w:bookmarkStart w:id="6" w:name="_Toc52796580"/>
            <w:r w:rsidR="00E935D4" w:rsidRPr="008A22F2">
              <w:rPr>
                <w:rFonts w:eastAsia="宋体" w:hint="eastAsia"/>
                <w:b/>
                <w:lang w:val="fr-FR" w:eastAsia="zh-CN"/>
              </w:rPr>
              <w:t xml:space="preserve"> </w:t>
            </w:r>
            <w:r w:rsidR="00E935D4" w:rsidRPr="008A22F2">
              <w:rPr>
                <w:rFonts w:eastAsia="宋体"/>
                <w:b/>
                <w:lang w:val="fr-FR" w:eastAsia="zh-CN"/>
              </w:rPr>
              <w:t xml:space="preserve">     </w:t>
            </w:r>
            <w:r w:rsidRPr="008A22F2">
              <w:rPr>
                <w:b/>
                <w:lang w:eastAsia="ko-KR"/>
              </w:rPr>
              <w:t>6.1.3.15</w:t>
            </w:r>
            <w:r w:rsidRPr="008A22F2">
              <w:rPr>
                <w:b/>
                <w:lang w:eastAsia="ko-KR"/>
              </w:rPr>
              <w:tab/>
              <w:t>TCI State Indication for UE-specific PDCCH MAC CE</w:t>
            </w:r>
            <w:bookmarkEnd w:id="2"/>
            <w:bookmarkEnd w:id="3"/>
            <w:bookmarkEnd w:id="4"/>
            <w:bookmarkEnd w:id="5"/>
            <w:bookmarkEnd w:id="6"/>
          </w:p>
          <w:p w14:paraId="72050A36" w14:textId="77777777" w:rsidR="008A22F2" w:rsidRPr="004E548E" w:rsidRDefault="008A22F2" w:rsidP="008A22F2">
            <w:pPr>
              <w:rPr>
                <w:lang w:eastAsia="ko-KR"/>
              </w:rPr>
            </w:pPr>
            <w:r w:rsidRPr="004E548E">
              <w:rPr>
                <w:lang w:eastAsia="ko-KR"/>
              </w:rPr>
              <w:t xml:space="preserve">The TCI State Indication for UE-specific PDCCH MAC CE is identified by a MAC </w:t>
            </w:r>
            <w:proofErr w:type="spellStart"/>
            <w:r w:rsidRPr="004E548E">
              <w:rPr>
                <w:lang w:eastAsia="ko-KR"/>
              </w:rPr>
              <w:t>subheader</w:t>
            </w:r>
            <w:proofErr w:type="spellEnd"/>
            <w:r w:rsidRPr="004E548E">
              <w:rPr>
                <w:lang w:eastAsia="ko-KR"/>
              </w:rPr>
              <w:t xml:space="preserve"> with LCID as specified in Table 6.2.1-1. It has a fixed size of 16 bits with following fields:</w:t>
            </w:r>
          </w:p>
          <w:p w14:paraId="4665AD62" w14:textId="77777777" w:rsidR="008A22F2" w:rsidRPr="004E548E" w:rsidRDefault="008A22F2" w:rsidP="008A22F2">
            <w:pPr>
              <w:pStyle w:val="B1"/>
              <w:rPr>
                <w:rFonts w:eastAsia="宋体"/>
                <w:noProof/>
                <w:lang w:eastAsia="zh-CN"/>
              </w:rPr>
            </w:pPr>
            <w:r w:rsidRPr="004E548E">
              <w:rPr>
                <w:noProof/>
              </w:rPr>
              <w:t>-</w:t>
            </w:r>
            <w:r w:rsidRPr="004E548E">
              <w:rPr>
                <w:noProof/>
              </w:rPr>
              <w:tab/>
              <w:t xml:space="preserve">Serving Cell ID: </w:t>
            </w:r>
            <w:r w:rsidRPr="004E548E">
              <w:rPr>
                <w:rFonts w:eastAsia="宋体"/>
                <w:noProof/>
                <w:lang w:eastAsia="zh-CN"/>
              </w:rPr>
              <w:t>This field indicates the identity of the Serving Cell for which the MAC CE applies. The length of the field is 5 bits</w:t>
            </w:r>
            <w:r w:rsidRPr="004E548E">
              <w:rPr>
                <w:noProof/>
              </w:rPr>
              <w:t xml:space="preserve">. If the indicated Serving Cell is configured as part of a </w:t>
            </w:r>
            <w:r w:rsidRPr="004E548E">
              <w:rPr>
                <w:i/>
                <w:iCs/>
              </w:rPr>
              <w:t>simultaneousTCI-UpdateList1</w:t>
            </w:r>
            <w:r w:rsidRPr="004E548E">
              <w:t xml:space="preserve"> or </w:t>
            </w:r>
            <w:r w:rsidRPr="004E548E">
              <w:rPr>
                <w:i/>
                <w:iCs/>
              </w:rPr>
              <w:t>simultaneousTCI-UpdateList2</w:t>
            </w:r>
            <w:r w:rsidRPr="004E548E">
              <w:rPr>
                <w:noProof/>
              </w:rPr>
              <w:t xml:space="preserve"> as specified in </w:t>
            </w:r>
            <w:r w:rsidRPr="004E548E">
              <w:rPr>
                <w:lang w:eastAsia="ko-KR"/>
              </w:rPr>
              <w:t>TS 38.331 [5]</w:t>
            </w:r>
            <w:r w:rsidRPr="004E548E">
              <w:rPr>
                <w:noProof/>
              </w:rPr>
              <w:t>, this MAC CE applies to all the</w:t>
            </w:r>
            <w:r w:rsidRPr="004E548E">
              <w:t>Serving Cells</w:t>
            </w:r>
            <w:r w:rsidRPr="004E548E">
              <w:rPr>
                <w:noProof/>
              </w:rPr>
              <w:t xml:space="preserve"> in the </w:t>
            </w:r>
            <w:r w:rsidRPr="004E548E">
              <w:t>set</w:t>
            </w:r>
            <w:r w:rsidRPr="004E548E">
              <w:rPr>
                <w:iCs/>
              </w:rPr>
              <w:t xml:space="preserve"> </w:t>
            </w:r>
            <w:r w:rsidRPr="004E548E">
              <w:rPr>
                <w:i/>
                <w:iCs/>
              </w:rPr>
              <w:t>simultaneousTCI-UpdateList1</w:t>
            </w:r>
            <w:r w:rsidRPr="004E548E">
              <w:t xml:space="preserve"> or </w:t>
            </w:r>
            <w:r w:rsidRPr="004E548E">
              <w:rPr>
                <w:i/>
                <w:iCs/>
              </w:rPr>
              <w:t>simultaneousTCI-UpdateList2</w:t>
            </w:r>
            <w:r w:rsidRPr="004E548E">
              <w:t>, respectively</w:t>
            </w:r>
            <w:r w:rsidRPr="004E548E">
              <w:rPr>
                <w:rFonts w:eastAsia="宋体"/>
                <w:noProof/>
                <w:lang w:eastAsia="zh-CN"/>
              </w:rPr>
              <w:t>;</w:t>
            </w:r>
          </w:p>
          <w:p w14:paraId="45B95481" w14:textId="77777777" w:rsidR="008A22F2" w:rsidRPr="004E548E" w:rsidRDefault="008A22F2" w:rsidP="008A22F2">
            <w:pPr>
              <w:pStyle w:val="B1"/>
              <w:rPr>
                <w:noProof/>
                <w:lang w:eastAsia="ko-KR"/>
              </w:rPr>
            </w:pPr>
            <w:r w:rsidRPr="004E548E">
              <w:rPr>
                <w:noProof/>
              </w:rPr>
              <w:t>-</w:t>
            </w:r>
            <w:r w:rsidRPr="004E548E">
              <w:rPr>
                <w:noProof/>
              </w:rPr>
              <w:tab/>
            </w:r>
            <w:r w:rsidRPr="004E548E">
              <w:rPr>
                <w:noProof/>
                <w:lang w:eastAsia="ko-KR"/>
              </w:rPr>
              <w:t>CORESET ID</w:t>
            </w:r>
            <w:r w:rsidRPr="004E548E">
              <w:rPr>
                <w:noProof/>
              </w:rPr>
              <w:t xml:space="preserve">: This field indicates a Control Resource Set identified with </w:t>
            </w:r>
            <w:proofErr w:type="spellStart"/>
            <w:r w:rsidRPr="004E548E">
              <w:rPr>
                <w:i/>
              </w:rPr>
              <w:t>ControlResourceSetId</w:t>
            </w:r>
            <w:proofErr w:type="spellEnd"/>
            <w:r w:rsidRPr="004E548E">
              <w:t xml:space="preserve"> as specified in TS 38.331 [5], for which the TCI State is being indicated. In case the value of the field is 0, the field refers to the Control Resource Set configured by </w:t>
            </w:r>
            <w:proofErr w:type="spellStart"/>
            <w:r w:rsidRPr="004E548E">
              <w:rPr>
                <w:i/>
              </w:rPr>
              <w:t>controlResourceSetZero</w:t>
            </w:r>
            <w:proofErr w:type="spellEnd"/>
            <w:r w:rsidRPr="004E548E">
              <w:t xml:space="preserve"> as specified in TS 38.331 [5]. </w:t>
            </w:r>
            <w:r w:rsidRPr="004E548E">
              <w:rPr>
                <w:noProof/>
              </w:rPr>
              <w:t>The length of the field is 4 bits;</w:t>
            </w:r>
          </w:p>
          <w:p w14:paraId="71EBB2C6" w14:textId="77777777" w:rsidR="008A22F2" w:rsidRPr="004E548E" w:rsidRDefault="008A22F2" w:rsidP="008A22F2">
            <w:pPr>
              <w:pStyle w:val="B1"/>
              <w:rPr>
                <w:noProof/>
              </w:rPr>
            </w:pPr>
            <w:r w:rsidRPr="004E548E">
              <w:rPr>
                <w:noProof/>
              </w:rPr>
              <w:t>-</w:t>
            </w:r>
            <w:r w:rsidRPr="004E548E">
              <w:rPr>
                <w:noProof/>
              </w:rPr>
              <w:tab/>
            </w:r>
            <w:r w:rsidRPr="004E548E">
              <w:rPr>
                <w:noProof/>
                <w:lang w:eastAsia="ko-KR"/>
              </w:rPr>
              <w:t>T</w:t>
            </w:r>
            <w:r w:rsidRPr="004E548E">
              <w:rPr>
                <w:noProof/>
              </w:rPr>
              <w:t xml:space="preserve">CI State ID: This field indicates the TCI state identified by </w:t>
            </w:r>
            <w:r w:rsidRPr="004E548E">
              <w:rPr>
                <w:i/>
              </w:rPr>
              <w:t>TCI-</w:t>
            </w:r>
            <w:proofErr w:type="spellStart"/>
            <w:r w:rsidRPr="004E548E">
              <w:rPr>
                <w:i/>
              </w:rPr>
              <w:t>StateId</w:t>
            </w:r>
            <w:proofErr w:type="spellEnd"/>
            <w:r w:rsidRPr="004E548E">
              <w:t xml:space="preserve"> </w:t>
            </w:r>
            <w:r w:rsidRPr="004E548E">
              <w:rPr>
                <w:noProof/>
              </w:rPr>
              <w:t xml:space="preserve">as specified in </w:t>
            </w:r>
            <w:r w:rsidRPr="004E548E">
              <w:rPr>
                <w:lang w:eastAsia="ko-KR"/>
              </w:rPr>
              <w:t>TS 38.331 [5] applicable to the Control Resource Set identified by CORESET ID field</w:t>
            </w:r>
            <w:r w:rsidRPr="004E548E">
              <w:rPr>
                <w:noProof/>
              </w:rPr>
              <w:t xml:space="preserve">. If the field of CORESET ID is set to 0, this field indicates a </w:t>
            </w:r>
            <w:r w:rsidRPr="004E548E">
              <w:rPr>
                <w:i/>
                <w:noProof/>
              </w:rPr>
              <w:t>TCI-StateId</w:t>
            </w:r>
            <w:r w:rsidRPr="004E548E">
              <w:rPr>
                <w:noProof/>
              </w:rPr>
              <w:t xml:space="preserve"> for a TCI state of the first 64 TCI-states configured by </w:t>
            </w:r>
            <w:r w:rsidRPr="004E548E">
              <w:rPr>
                <w:i/>
                <w:noProof/>
              </w:rPr>
              <w:t>tci-States-ToAddModList</w:t>
            </w:r>
            <w:r w:rsidRPr="004E548E">
              <w:rPr>
                <w:noProof/>
              </w:rPr>
              <w:t xml:space="preserve"> and </w:t>
            </w:r>
            <w:r w:rsidRPr="004E548E">
              <w:rPr>
                <w:i/>
                <w:noProof/>
              </w:rPr>
              <w:t>tci-States-ToReleaseList</w:t>
            </w:r>
            <w:r w:rsidRPr="004E548E">
              <w:rPr>
                <w:noProof/>
              </w:rPr>
              <w:t xml:space="preserve"> in the </w:t>
            </w:r>
            <w:r w:rsidRPr="004E548E">
              <w:rPr>
                <w:i/>
                <w:noProof/>
              </w:rPr>
              <w:t>PDSCH-Config</w:t>
            </w:r>
            <w:r w:rsidRPr="004E548E">
              <w:rPr>
                <w:noProof/>
              </w:rPr>
              <w:t xml:space="preserve"> in the active BWP. If the field of CORESET ID is set to the other value than 0, this field indicates a </w:t>
            </w:r>
            <w:r w:rsidRPr="004E548E">
              <w:rPr>
                <w:i/>
                <w:noProof/>
              </w:rPr>
              <w:t>TCI-StateId</w:t>
            </w:r>
            <w:r w:rsidRPr="004E548E">
              <w:rPr>
                <w:noProof/>
              </w:rPr>
              <w:t xml:space="preserve"> configured by </w:t>
            </w:r>
            <w:r w:rsidRPr="004E548E">
              <w:rPr>
                <w:i/>
                <w:noProof/>
              </w:rPr>
              <w:t>tci-StatesPDCCH-ToAddList</w:t>
            </w:r>
            <w:r w:rsidRPr="004E548E">
              <w:rPr>
                <w:noProof/>
              </w:rPr>
              <w:t xml:space="preserve"> and </w:t>
            </w:r>
            <w:r w:rsidRPr="004E548E">
              <w:rPr>
                <w:i/>
                <w:noProof/>
              </w:rPr>
              <w:t>tci-StatesPDCCH-ToReleaseList</w:t>
            </w:r>
            <w:r w:rsidRPr="004E548E">
              <w:rPr>
                <w:noProof/>
              </w:rPr>
              <w:t xml:space="preserve"> in the </w:t>
            </w:r>
            <w:r w:rsidRPr="004E548E">
              <w:rPr>
                <w:i/>
                <w:noProof/>
              </w:rPr>
              <w:t>controlResourceSet</w:t>
            </w:r>
            <w:r w:rsidRPr="004E548E">
              <w:rPr>
                <w:noProof/>
              </w:rPr>
              <w:t xml:space="preserve"> identified by the indicated CORESET ID. The length of the field is 7 bits.</w:t>
            </w:r>
          </w:p>
          <w:p w14:paraId="73247670" w14:textId="3BB51B67" w:rsidR="008A22F2" w:rsidRPr="00031BA8" w:rsidRDefault="008A22F2" w:rsidP="00273B1E">
            <w:pPr>
              <w:pStyle w:val="B1"/>
              <w:ind w:left="0" w:firstLine="0"/>
              <w:rPr>
                <w:noProof/>
              </w:rPr>
            </w:pPr>
          </w:p>
        </w:tc>
      </w:tr>
      <w:tr w:rsidR="00D03656" w:rsidRPr="0068299F" w14:paraId="37B6F8FF" w14:textId="77777777" w:rsidTr="0068299F">
        <w:tc>
          <w:tcPr>
            <w:tcW w:w="9286" w:type="dxa"/>
            <w:shd w:val="clear" w:color="auto" w:fill="auto"/>
          </w:tcPr>
          <w:p w14:paraId="3A86CBFF" w14:textId="58FB01FA" w:rsidR="00067D57" w:rsidRPr="00E94C50" w:rsidRDefault="00067D57" w:rsidP="0068299F">
            <w:pPr>
              <w:pStyle w:val="a0"/>
              <w:snapToGrid w:val="0"/>
              <w:spacing w:beforeLines="50" w:before="120"/>
              <w:rPr>
                <w:rFonts w:eastAsia="宋体"/>
                <w:b/>
                <w:lang w:val="fr-FR" w:eastAsia="zh-CN"/>
              </w:rPr>
            </w:pPr>
            <w:r w:rsidRPr="00E94C50">
              <w:rPr>
                <w:rFonts w:eastAsia="宋体" w:hint="eastAsia"/>
                <w:b/>
                <w:lang w:val="fr-FR" w:eastAsia="zh-CN"/>
              </w:rPr>
              <w:t>T</w:t>
            </w:r>
            <w:r w:rsidRPr="00E94C50">
              <w:rPr>
                <w:rFonts w:eastAsia="宋体"/>
                <w:b/>
                <w:lang w:val="fr-FR" w:eastAsia="zh-CN"/>
              </w:rPr>
              <w:t>S 38.213</w:t>
            </w:r>
            <w:bookmarkStart w:id="7" w:name="_Toc12021486"/>
            <w:bookmarkStart w:id="8" w:name="_Toc20311598"/>
            <w:bookmarkStart w:id="9" w:name="_Toc26719423"/>
            <w:bookmarkStart w:id="10" w:name="_Toc29894858"/>
            <w:bookmarkStart w:id="11" w:name="_Toc29899157"/>
            <w:bookmarkStart w:id="12" w:name="_Toc29899575"/>
            <w:bookmarkStart w:id="13" w:name="_Toc29917312"/>
            <w:bookmarkStart w:id="14" w:name="_Toc36498186"/>
            <w:bookmarkStart w:id="15" w:name="_Toc45699213"/>
            <w:bookmarkStart w:id="16" w:name="_Toc52208375"/>
            <w:r w:rsidR="00E935D4" w:rsidRPr="00E94C50">
              <w:rPr>
                <w:rFonts w:eastAsia="宋体" w:hint="eastAsia"/>
                <w:b/>
                <w:lang w:val="fr-FR" w:eastAsia="zh-CN"/>
              </w:rPr>
              <w:t xml:space="preserve"> </w:t>
            </w:r>
            <w:r w:rsidR="00E935D4" w:rsidRPr="00E94C50">
              <w:rPr>
                <w:rFonts w:eastAsia="宋体"/>
                <w:b/>
                <w:lang w:val="fr-FR" w:eastAsia="zh-CN"/>
              </w:rPr>
              <w:t xml:space="preserve"> </w:t>
            </w:r>
            <w:r w:rsidRPr="00E94C50">
              <w:rPr>
                <w:b/>
              </w:rPr>
              <w:t>10</w:t>
            </w:r>
            <w:r w:rsidRPr="00E94C50">
              <w:rPr>
                <w:rFonts w:hint="eastAsia"/>
                <w:b/>
              </w:rPr>
              <w:t>.1</w:t>
            </w:r>
            <w:r w:rsidR="00E94C50">
              <w:rPr>
                <w:b/>
              </w:rPr>
              <w:t xml:space="preserve">  </w:t>
            </w:r>
            <w:r w:rsidRPr="00E94C50">
              <w:rPr>
                <w:b/>
              </w:rPr>
              <w:t>UE procedure for determining physical downlink control channel assignment</w:t>
            </w:r>
            <w:bookmarkEnd w:id="7"/>
            <w:bookmarkEnd w:id="8"/>
            <w:bookmarkEnd w:id="9"/>
            <w:bookmarkEnd w:id="10"/>
            <w:bookmarkEnd w:id="11"/>
            <w:bookmarkEnd w:id="12"/>
            <w:bookmarkEnd w:id="13"/>
            <w:bookmarkEnd w:id="14"/>
            <w:bookmarkEnd w:id="15"/>
            <w:bookmarkEnd w:id="16"/>
          </w:p>
          <w:p w14:paraId="0EC73F53" w14:textId="77777777" w:rsidR="00E94C50" w:rsidRPr="00FA7D94" w:rsidRDefault="00E94C50" w:rsidP="00E94C50">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0CD4FADE" w14:textId="77777777" w:rsidR="00E94C50" w:rsidRDefault="00E94C50" w:rsidP="00E94C50">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proofErr w:type="gramStart"/>
            <w:r w:rsidRPr="00063F39">
              <w:rPr>
                <w:i/>
              </w:rPr>
              <w:t>controlResourceSetId</w:t>
            </w:r>
            <w:proofErr w:type="spellEnd"/>
            <w:r>
              <w:rPr>
                <w:i/>
                <w:lang w:val="en-US"/>
              </w:rPr>
              <w:t xml:space="preserve"> </w:t>
            </w:r>
            <w:r>
              <w:rPr>
                <w:iCs/>
                <w:lang w:val="en-US"/>
              </w:rPr>
              <w:t xml:space="preserve"> or</w:t>
            </w:r>
            <w:proofErr w:type="gramEnd"/>
            <w:r>
              <w:rPr>
                <w:iCs/>
                <w:lang w:val="en-US"/>
              </w:rPr>
              <w:t xml:space="preserve"> by </w:t>
            </w:r>
            <w:r>
              <w:rPr>
                <w:i/>
                <w:iCs/>
              </w:rPr>
              <w:t>controlResourceSetId-v1610</w:t>
            </w:r>
            <w:r>
              <w:t xml:space="preserve">, where </w:t>
            </w:r>
          </w:p>
          <w:p w14:paraId="61A8D476" w14:textId="77777777" w:rsidR="00E94C50" w:rsidRDefault="00E94C50" w:rsidP="00E94C50">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24EBAD74" w14:textId="77777777" w:rsidR="00E94C50" w:rsidRPr="00B916EC" w:rsidRDefault="00E94C50" w:rsidP="00E94C50">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0069F4EA" w14:textId="77777777" w:rsidR="00E94C50" w:rsidRDefault="00E94C50" w:rsidP="00E94C50">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7BE56A34" w14:textId="77777777" w:rsidR="00E94C50" w:rsidRPr="00B916EC" w:rsidRDefault="00E94C50" w:rsidP="00E94C5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2B284BBF" w14:textId="77777777" w:rsidR="00E94C50" w:rsidRPr="00B916EC" w:rsidRDefault="00E94C50" w:rsidP="00E94C50">
            <w:pPr>
              <w:pStyle w:val="B1"/>
            </w:pPr>
            <w:r>
              <w:t>-</w:t>
            </w:r>
            <w:r>
              <w:tab/>
            </w:r>
            <w:r w:rsidRPr="00B916EC">
              <w:t xml:space="preserve">a number of consecutive symbols provided by </w:t>
            </w:r>
            <w:r w:rsidRPr="00B916EC">
              <w:rPr>
                <w:i/>
              </w:rPr>
              <w:t>duration</w:t>
            </w:r>
            <w:r w:rsidRPr="00B916EC">
              <w:t xml:space="preserve">; </w:t>
            </w:r>
          </w:p>
          <w:p w14:paraId="43EEB42E" w14:textId="77777777" w:rsidR="00E94C50" w:rsidRPr="00B916EC" w:rsidRDefault="00E94C50" w:rsidP="00E94C50">
            <w:pPr>
              <w:pStyle w:val="B1"/>
            </w:pPr>
            <w:r>
              <w:t>-</w:t>
            </w:r>
            <w:r>
              <w:tab/>
            </w:r>
            <w:r w:rsidRPr="00B916EC">
              <w:t xml:space="preserve">a set of resource blocks provided by </w:t>
            </w:r>
            <w:proofErr w:type="spellStart"/>
            <w:r w:rsidRPr="00063F39">
              <w:rPr>
                <w:i/>
              </w:rPr>
              <w:t>frequencyDomainResources</w:t>
            </w:r>
            <w:proofErr w:type="spellEnd"/>
            <w:r w:rsidRPr="00B916EC">
              <w:t>;</w:t>
            </w:r>
          </w:p>
          <w:p w14:paraId="378321BA" w14:textId="77777777" w:rsidR="00E94C50" w:rsidRPr="00B916EC" w:rsidRDefault="00E94C50" w:rsidP="00E94C50">
            <w:pPr>
              <w:pStyle w:val="B1"/>
            </w:pPr>
            <w:r>
              <w:lastRenderedPageBreak/>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3CB1AE51" w14:textId="77777777" w:rsidR="00E94C50" w:rsidRDefault="00E94C50" w:rsidP="00E94C50">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077939CA" w14:textId="77777777" w:rsidR="00E94C50" w:rsidRPr="00A10F71" w:rsidRDefault="00E94C50" w:rsidP="00E94C50">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 xml:space="preserve">up to </w:t>
            </w:r>
            <w:proofErr w:type="gramStart"/>
            <w:r>
              <w:rPr>
                <w:lang w:val="en-US"/>
              </w:rPr>
              <w:t xml:space="preserve">two </w:t>
            </w:r>
            <w:r w:rsidRPr="00F50F02">
              <w:t xml:space="preserve"> lists</w:t>
            </w:r>
            <w:proofErr w:type="gramEnd"/>
            <w:r w:rsidRPr="00F50F02">
              <w:t xml:space="preserve">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7FE60E13" w14:textId="0388BD71" w:rsidR="00E94C50" w:rsidRPr="00067D57" w:rsidRDefault="00E94C50" w:rsidP="00396AF2">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proofErr w:type="spellStart"/>
            <w:r>
              <w:rPr>
                <w:lang w:val="en-US"/>
              </w:rPr>
              <w:t>SCell</w:t>
            </w:r>
            <w:proofErr w:type="spellEnd"/>
            <w:r>
              <w:rPr>
                <w:lang w:val="en-US"/>
              </w:rPr>
              <w:t xml:space="preserve">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7"/>
              </w:rPr>
              <w:t>tci-PresentDCI-1</w:t>
            </w:r>
            <w:r>
              <w:rPr>
                <w:rStyle w:val="af7"/>
                <w:lang w:val="en-US"/>
              </w:rPr>
              <w:t>-</w:t>
            </w:r>
            <w:r>
              <w:rPr>
                <w:rStyle w:val="af7"/>
              </w:rPr>
              <w:t>2</w:t>
            </w:r>
            <w:r w:rsidRPr="00810527">
              <w:rPr>
                <w:rFonts w:eastAsia="MS Mincho"/>
              </w:rPr>
              <w:t>.</w:t>
            </w:r>
          </w:p>
        </w:tc>
      </w:tr>
    </w:tbl>
    <w:p w14:paraId="5A93A34F" w14:textId="77777777" w:rsidR="000B691E" w:rsidRDefault="000B691E" w:rsidP="0090510D">
      <w:pPr>
        <w:pStyle w:val="a0"/>
        <w:snapToGrid w:val="0"/>
        <w:spacing w:beforeLines="50" w:before="120"/>
        <w:rPr>
          <w:rFonts w:eastAsia="宋体"/>
          <w:lang w:val="fr-FR" w:eastAsia="zh-CN"/>
        </w:rPr>
      </w:pPr>
    </w:p>
    <w:p w14:paraId="109A8C09" w14:textId="19A1BCCA" w:rsidR="002D5E24" w:rsidRPr="000716A2" w:rsidRDefault="00031BA8" w:rsidP="00D6015C">
      <w:pPr>
        <w:pStyle w:val="a0"/>
        <w:snapToGrid w:val="0"/>
        <w:spacing w:beforeLines="50" w:before="120"/>
        <w:rPr>
          <w:rFonts w:eastAsia="宋体"/>
          <w:lang w:val="fr-FR" w:eastAsia="zh-CN"/>
        </w:rPr>
      </w:pPr>
      <w:r>
        <w:rPr>
          <w:rFonts w:eastAsia="宋体"/>
          <w:lang w:val="fr-FR" w:eastAsia="zh-CN"/>
        </w:rPr>
        <w:t xml:space="preserve">In section </w:t>
      </w:r>
      <w:r w:rsidR="00EE4EEB">
        <w:rPr>
          <w:rFonts w:eastAsia="宋体"/>
          <w:lang w:val="fr-FR" w:eastAsia="zh-CN"/>
        </w:rPr>
        <w:t>6.1.3.</w:t>
      </w:r>
      <w:r w:rsidR="00415CFB">
        <w:rPr>
          <w:rFonts w:eastAsia="宋体"/>
          <w:lang w:val="fr-FR" w:eastAsia="zh-CN"/>
        </w:rPr>
        <w:t>1</w:t>
      </w:r>
      <w:r w:rsidR="00EE4EEB">
        <w:rPr>
          <w:rFonts w:eastAsia="宋体"/>
          <w:lang w:val="fr-FR" w:eastAsia="zh-CN"/>
        </w:rPr>
        <w:t xml:space="preserve">5 of TS38.321, the </w:t>
      </w:r>
      <w:r w:rsidR="00EE4EEB" w:rsidRPr="000F3B30">
        <w:rPr>
          <w:lang w:eastAsia="ko-KR"/>
        </w:rPr>
        <w:t xml:space="preserve">TCI </w:t>
      </w:r>
      <w:r w:rsidR="00EE4EEB">
        <w:rPr>
          <w:lang w:eastAsia="ko-KR"/>
        </w:rPr>
        <w:t>s</w:t>
      </w:r>
      <w:r w:rsidR="00EE4EEB" w:rsidRPr="000F3B30">
        <w:rPr>
          <w:lang w:eastAsia="ko-KR"/>
        </w:rPr>
        <w:t xml:space="preserve">tate </w:t>
      </w:r>
      <w:r w:rsidR="00EE4EEB">
        <w:rPr>
          <w:lang w:eastAsia="ko-KR"/>
        </w:rPr>
        <w:t>i</w:t>
      </w:r>
      <w:r w:rsidR="00EE4EEB" w:rsidRPr="000F3B30">
        <w:rPr>
          <w:lang w:eastAsia="ko-KR"/>
        </w:rPr>
        <w:t>ndication for UE-specific PDCCH MAC CE</w:t>
      </w:r>
      <w:r w:rsidR="00EE4EEB">
        <w:rPr>
          <w:lang w:eastAsia="ko-KR"/>
        </w:rPr>
        <w:t xml:space="preserve"> is provided. </w:t>
      </w:r>
      <w:r w:rsidR="00EE4EEB" w:rsidRPr="000F3B30">
        <w:rPr>
          <w:noProof/>
        </w:rPr>
        <w:t xml:space="preserve">If the indicated Serving Cell is configured as part of a </w:t>
      </w:r>
      <w:r w:rsidR="006F4E89" w:rsidRPr="004E548E">
        <w:rPr>
          <w:i/>
          <w:iCs/>
        </w:rPr>
        <w:t>simultaneousTCI-UpdateList1</w:t>
      </w:r>
      <w:r w:rsidR="006F4E89" w:rsidRPr="004E548E">
        <w:t xml:space="preserve"> or </w:t>
      </w:r>
      <w:r w:rsidR="006F4E89" w:rsidRPr="004E548E">
        <w:rPr>
          <w:i/>
          <w:iCs/>
        </w:rPr>
        <w:t>simultaneousTCI-UpdateList2</w:t>
      </w:r>
      <w:r w:rsidR="00EE4EEB" w:rsidRPr="000F3B30">
        <w:rPr>
          <w:noProof/>
        </w:rPr>
        <w:t>, this MAC CE applies to all the</w:t>
      </w:r>
      <w:r w:rsidR="00EE4EEB">
        <w:rPr>
          <w:noProof/>
        </w:rPr>
        <w:t xml:space="preserve"> </w:t>
      </w:r>
      <w:r w:rsidR="00EE4EEB" w:rsidRPr="000F3B30">
        <w:t>Serving Cells</w:t>
      </w:r>
      <w:r w:rsidR="00EE4EEB" w:rsidRPr="000F3B30">
        <w:rPr>
          <w:noProof/>
        </w:rPr>
        <w:t xml:space="preserve"> in the </w:t>
      </w:r>
      <w:r w:rsidR="00EE4EEB" w:rsidRPr="000F3B30">
        <w:t>set</w:t>
      </w:r>
      <w:r w:rsidR="00EE4EEB" w:rsidRPr="000F3B30">
        <w:rPr>
          <w:iCs/>
        </w:rPr>
        <w:t xml:space="preserve"> </w:t>
      </w:r>
      <w:r w:rsidR="006F4E89" w:rsidRPr="004E548E">
        <w:rPr>
          <w:i/>
          <w:iCs/>
        </w:rPr>
        <w:t>simultaneousTCI-UpdateList1</w:t>
      </w:r>
      <w:r w:rsidR="006F4E89" w:rsidRPr="004E548E">
        <w:t xml:space="preserve"> or </w:t>
      </w:r>
      <w:r w:rsidR="006F4E89" w:rsidRPr="004E548E">
        <w:rPr>
          <w:i/>
          <w:iCs/>
        </w:rPr>
        <w:t>simultaneousTCI-UpdateList2</w:t>
      </w:r>
      <w:r w:rsidR="00EE4EEB" w:rsidRPr="000F3B30">
        <w:t>, respectively</w:t>
      </w:r>
      <w:r w:rsidR="00EE4EEB">
        <w:rPr>
          <w:rFonts w:eastAsia="宋体"/>
          <w:noProof/>
          <w:lang w:eastAsia="zh-CN"/>
        </w:rPr>
        <w:t>. For TCI state ID, the field of CORESET ID can be set to 0, which means the simultaneous TCI state update can also be applied to CORESET#0. However, i</w:t>
      </w:r>
      <w:r w:rsidR="00D777EE">
        <w:rPr>
          <w:rFonts w:eastAsia="宋体"/>
          <w:lang w:val="fr-FR" w:eastAsia="zh-CN"/>
        </w:rPr>
        <w:t>n section 10.1 of TS 38.213, the simultaneous TCI state update for CORESET is described</w:t>
      </w:r>
      <w:r w:rsidR="00EE4EEB">
        <w:rPr>
          <w:rFonts w:eastAsia="宋体"/>
          <w:lang w:val="fr-FR" w:eastAsia="zh-CN"/>
        </w:rPr>
        <w:t xml:space="preserve"> for the CORESET with index p&gt;0</w:t>
      </w:r>
      <w:r w:rsidR="00FB1D63">
        <w:rPr>
          <w:rFonts w:eastAsia="宋体"/>
          <w:lang w:val="fr-FR" w:eastAsia="zh-CN"/>
        </w:rPr>
        <w:t xml:space="preserve"> which </w:t>
      </w:r>
      <w:r w:rsidR="00FB1D63" w:rsidRPr="00FB1D63">
        <w:rPr>
          <w:rFonts w:eastAsia="宋体"/>
          <w:lang w:val="fr-FR" w:eastAsia="zh-CN"/>
        </w:rPr>
        <w:t xml:space="preserve">is not aligned with </w:t>
      </w:r>
      <w:r w:rsidR="00FB1D63">
        <w:rPr>
          <w:rFonts w:eastAsia="宋体"/>
          <w:lang w:val="fr-FR" w:eastAsia="zh-CN"/>
        </w:rPr>
        <w:t>TS38.321.</w:t>
      </w:r>
    </w:p>
    <w:tbl>
      <w:tblPr>
        <w:tblStyle w:val="a9"/>
        <w:tblW w:w="0" w:type="auto"/>
        <w:tblInd w:w="108" w:type="dxa"/>
        <w:tblLook w:val="04A0" w:firstRow="1" w:lastRow="0" w:firstColumn="1" w:lastColumn="0" w:noHBand="0" w:noVBand="1"/>
      </w:tblPr>
      <w:tblGrid>
        <w:gridCol w:w="8952"/>
      </w:tblGrid>
      <w:tr w:rsidR="006268AE" w14:paraId="59BBADEB" w14:textId="77777777" w:rsidTr="000716A2">
        <w:tc>
          <w:tcPr>
            <w:tcW w:w="8952" w:type="dxa"/>
          </w:tcPr>
          <w:p w14:paraId="7749FECC" w14:textId="32B9128F" w:rsidR="000C5DAA" w:rsidRDefault="000C5DAA" w:rsidP="000C5DAA">
            <w:pPr>
              <w:pStyle w:val="B1"/>
            </w:pP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controlResourceSetId</w:t>
            </w:r>
            <w:proofErr w:type="spellEnd"/>
            <w:r>
              <w:rPr>
                <w:i/>
                <w:lang w:val="en-US"/>
              </w:rPr>
              <w:t xml:space="preserve"> </w:t>
            </w:r>
            <w:r>
              <w:rPr>
                <w:iCs/>
                <w:lang w:val="en-US"/>
              </w:rPr>
              <w:t xml:space="preserve">or by </w:t>
            </w:r>
            <w:r>
              <w:rPr>
                <w:i/>
                <w:iCs/>
              </w:rPr>
              <w:t>controlResourceSetId-v1610</w:t>
            </w:r>
            <w:r>
              <w:t xml:space="preserve">, where </w:t>
            </w:r>
          </w:p>
          <w:p w14:paraId="6CC0BDA3" w14:textId="77777777" w:rsidR="000C5DAA" w:rsidRDefault="000C5DAA" w:rsidP="000C5DAA">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24909548" w14:textId="0109B6BE" w:rsidR="000C5DAA" w:rsidRDefault="000C5DAA" w:rsidP="000C5DAA">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tc>
      </w:tr>
    </w:tbl>
    <w:p w14:paraId="75B4CC5B" w14:textId="69E2515C" w:rsidR="00585004" w:rsidRPr="00585004" w:rsidRDefault="00585004" w:rsidP="000716A2">
      <w:pPr>
        <w:pStyle w:val="a0"/>
        <w:snapToGrid w:val="0"/>
        <w:spacing w:beforeLines="50" w:before="120"/>
        <w:rPr>
          <w:rFonts w:eastAsia="宋体"/>
          <w:lang w:eastAsia="zh-CN"/>
        </w:rPr>
      </w:pPr>
      <w:r>
        <w:t>Similar issue has already been raised in RAN1 #10</w:t>
      </w:r>
      <w:r w:rsidR="002924AC">
        <w:t>4</w:t>
      </w:r>
      <w:r>
        <w:t xml:space="preserve">-e meeting, </w:t>
      </w:r>
      <w:r w:rsidR="00F83D34">
        <w:t>t</w:t>
      </w:r>
      <w:r>
        <w:t>here are comments like the corresponding behavior is clearly defined in TS38.321. The intention of this change is to align the description of the two specs to alleviate different interpretation between the two specs that may cause ambiguities.</w:t>
      </w:r>
    </w:p>
    <w:p w14:paraId="32166892" w14:textId="77777777" w:rsidR="00D6015C" w:rsidRPr="00D6015C" w:rsidRDefault="00D6015C" w:rsidP="00D6015C">
      <w:pPr>
        <w:pStyle w:val="proposal"/>
        <w:ind w:left="1134" w:hanging="1134"/>
        <w:rPr>
          <w:rFonts w:eastAsiaTheme="minorEastAsia"/>
        </w:rPr>
      </w:pPr>
    </w:p>
    <w:p w14:paraId="333C15C4" w14:textId="742A2989" w:rsidR="006268AE" w:rsidRDefault="006268AE" w:rsidP="006268AE">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268AE" w:rsidRPr="0068299F" w14:paraId="45ABA2BD" w14:textId="77777777" w:rsidTr="006268AE">
        <w:tc>
          <w:tcPr>
            <w:tcW w:w="9060" w:type="dxa"/>
            <w:shd w:val="clear" w:color="auto" w:fill="auto"/>
          </w:tcPr>
          <w:p w14:paraId="54435A84" w14:textId="77777777" w:rsidR="006268AE" w:rsidRPr="00087FCE" w:rsidRDefault="006268AE" w:rsidP="006268AE">
            <w:pPr>
              <w:pStyle w:val="a0"/>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36F44E8C" w14:textId="77777777" w:rsidR="006268AE" w:rsidRDefault="006268AE" w:rsidP="006268AE">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282F53EC" w14:textId="0863CBA4" w:rsidR="00087E79" w:rsidRPr="00087E79" w:rsidRDefault="006268AE" w:rsidP="00087E79">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3A7BC186" w14:textId="77777777" w:rsidR="00087E79" w:rsidRPr="00FA7D94" w:rsidRDefault="00087E79" w:rsidP="00087E79">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38BC10EA" w14:textId="77777777" w:rsidR="00087E79" w:rsidRDefault="00087E79" w:rsidP="00087E79">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proofErr w:type="gramStart"/>
            <w:r w:rsidRPr="00063F39">
              <w:rPr>
                <w:i/>
              </w:rPr>
              <w:t>controlResourceSetId</w:t>
            </w:r>
            <w:proofErr w:type="spellEnd"/>
            <w:r>
              <w:rPr>
                <w:i/>
                <w:lang w:val="en-US"/>
              </w:rPr>
              <w:t xml:space="preserve"> </w:t>
            </w:r>
            <w:r>
              <w:rPr>
                <w:iCs/>
                <w:lang w:val="en-US"/>
              </w:rPr>
              <w:t xml:space="preserve"> or</w:t>
            </w:r>
            <w:proofErr w:type="gramEnd"/>
            <w:r>
              <w:rPr>
                <w:iCs/>
                <w:lang w:val="en-US"/>
              </w:rPr>
              <w:t xml:space="preserve"> by </w:t>
            </w:r>
            <w:r>
              <w:rPr>
                <w:i/>
                <w:iCs/>
              </w:rPr>
              <w:t>controlResourceSetId-v1610</w:t>
            </w:r>
            <w:r>
              <w:t xml:space="preserve">, where </w:t>
            </w:r>
          </w:p>
          <w:p w14:paraId="21E1B5AE" w14:textId="77777777" w:rsidR="00087E79" w:rsidRDefault="00087E79" w:rsidP="00087E79">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6B03916D" w14:textId="77777777" w:rsidR="00087E79" w:rsidRPr="00B916EC" w:rsidRDefault="00087E79" w:rsidP="00087E79">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02EEEBCD" w14:textId="77777777" w:rsidR="00087E79" w:rsidRDefault="00087E79" w:rsidP="00087E79">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22D8CBDA" w14:textId="77777777" w:rsidR="00087E79" w:rsidRPr="00B916EC" w:rsidRDefault="00087E79" w:rsidP="00087E79">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72111C66" w14:textId="77777777" w:rsidR="00087E79" w:rsidRPr="00B916EC" w:rsidRDefault="00087E79" w:rsidP="00087E79">
            <w:pPr>
              <w:pStyle w:val="B1"/>
            </w:pPr>
            <w:r>
              <w:t>-</w:t>
            </w:r>
            <w:r>
              <w:tab/>
            </w:r>
            <w:r w:rsidRPr="00B916EC">
              <w:t xml:space="preserve">a number of consecutive symbols provided by </w:t>
            </w:r>
            <w:r w:rsidRPr="00B916EC">
              <w:rPr>
                <w:i/>
              </w:rPr>
              <w:t>duration</w:t>
            </w:r>
            <w:r w:rsidRPr="00B916EC">
              <w:t xml:space="preserve">; </w:t>
            </w:r>
          </w:p>
          <w:p w14:paraId="157B5A5C" w14:textId="77777777" w:rsidR="00087E79" w:rsidRPr="00B916EC" w:rsidRDefault="00087E79" w:rsidP="00087E79">
            <w:pPr>
              <w:pStyle w:val="B1"/>
            </w:pPr>
            <w:r>
              <w:lastRenderedPageBreak/>
              <w:t>-</w:t>
            </w:r>
            <w:r>
              <w:tab/>
            </w:r>
            <w:r w:rsidRPr="00B916EC">
              <w:t xml:space="preserve">a set of resource blocks provided by </w:t>
            </w:r>
            <w:proofErr w:type="spellStart"/>
            <w:r w:rsidRPr="00063F39">
              <w:rPr>
                <w:i/>
              </w:rPr>
              <w:t>frequencyDomainResources</w:t>
            </w:r>
            <w:proofErr w:type="spellEnd"/>
            <w:r w:rsidRPr="00B916EC">
              <w:t>;</w:t>
            </w:r>
          </w:p>
          <w:p w14:paraId="38464514" w14:textId="77777777" w:rsidR="00087E79" w:rsidRPr="00B916EC" w:rsidRDefault="00087E79" w:rsidP="00087E79">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7AD4D8F1" w14:textId="77777777" w:rsidR="00087E79" w:rsidRDefault="00087E79" w:rsidP="00087E79">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2939D18" w14:textId="0F08AC25" w:rsidR="00087E79" w:rsidRPr="00A10F71" w:rsidRDefault="00087E79" w:rsidP="00087E79">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 xml:space="preserve">up to </w:t>
            </w:r>
            <w:proofErr w:type="gramStart"/>
            <w:r>
              <w:rPr>
                <w:lang w:val="en-US"/>
              </w:rPr>
              <w:t xml:space="preserve">two </w:t>
            </w:r>
            <w:r w:rsidRPr="00F50F02">
              <w:t xml:space="preserve"> lists</w:t>
            </w:r>
            <w:proofErr w:type="gramEnd"/>
            <w:r w:rsidRPr="00F50F02">
              <w:t xml:space="preserve">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m:oMath>
              <m:r>
                <w:rPr>
                  <w:rFonts w:ascii="Cambria Math" w:hAnsi="Cambria Math"/>
                  <w:color w:val="FF0000"/>
                </w:rPr>
                <m:t>p</m:t>
              </m:r>
              <m:r>
                <w:rPr>
                  <w:rFonts w:ascii="Cambria Math" w:hAnsi="Cambria Math" w:hint="eastAsia"/>
                  <w:color w:val="FF0000"/>
                </w:rPr>
                <m:t>≥</m:t>
              </m:r>
              <m:r>
                <w:rPr>
                  <w:rFonts w:ascii="Cambria Math" w:hAnsi="Cambria Math"/>
                  <w:color w:val="FF0000"/>
                </w:rPr>
                <m:t>0</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39E6E70A" w14:textId="5AC0CBED" w:rsidR="00087E79" w:rsidRPr="00B3239C" w:rsidRDefault="00087E79" w:rsidP="00087E79">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proofErr w:type="spellStart"/>
            <w:r>
              <w:rPr>
                <w:lang w:val="en-US"/>
              </w:rPr>
              <w:t>SCell</w:t>
            </w:r>
            <w:proofErr w:type="spellEnd"/>
            <w:r>
              <w:rPr>
                <w:lang w:val="en-US"/>
              </w:rPr>
              <w:t xml:space="preserve">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7"/>
              </w:rPr>
              <w:t>tci-PresentDCI-1</w:t>
            </w:r>
            <w:r>
              <w:rPr>
                <w:rStyle w:val="af7"/>
                <w:lang w:val="en-US"/>
              </w:rPr>
              <w:t>-</w:t>
            </w:r>
            <w:r>
              <w:rPr>
                <w:rStyle w:val="af7"/>
              </w:rPr>
              <w:t>2</w:t>
            </w:r>
            <w:r w:rsidRPr="00810527">
              <w:rPr>
                <w:rFonts w:eastAsia="MS Mincho"/>
              </w:rPr>
              <w:t>.</w:t>
            </w:r>
          </w:p>
          <w:p w14:paraId="14F993E6" w14:textId="49434C11" w:rsidR="006268AE" w:rsidRPr="004A2947" w:rsidRDefault="004A2947" w:rsidP="004A2947">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1DFCC944" w14:textId="77777777" w:rsidR="00FB1D63" w:rsidRPr="00153598" w:rsidRDefault="00FB1D63" w:rsidP="0090510D">
      <w:pPr>
        <w:pStyle w:val="a0"/>
        <w:snapToGrid w:val="0"/>
        <w:spacing w:beforeLines="50" w:before="120"/>
        <w:rPr>
          <w:rFonts w:eastAsia="宋体"/>
          <w:noProof/>
          <w:lang w:eastAsia="zh-CN"/>
        </w:rPr>
      </w:pPr>
    </w:p>
    <w:p w14:paraId="47D1E923" w14:textId="4181CDDC" w:rsidR="00415CFB" w:rsidRDefault="00415CFB" w:rsidP="0090510D">
      <w:pPr>
        <w:pStyle w:val="a0"/>
        <w:snapToGrid w:val="0"/>
        <w:spacing w:beforeLines="50" w:before="120"/>
        <w:rPr>
          <w:rFonts w:asciiTheme="minorEastAsia" w:eastAsiaTheme="minorEastAsia" w:hAnsiTheme="minorEastAsia"/>
          <w:noProof/>
          <w:lang w:eastAsia="zh-CN"/>
        </w:rPr>
      </w:pPr>
      <w:r>
        <w:rPr>
          <w:rFonts w:eastAsia="宋体"/>
          <w:lang w:val="fr-FR" w:eastAsia="zh-CN"/>
        </w:rPr>
        <w:t xml:space="preserve">In section 6.1.3.15 of TS38.321, the </w:t>
      </w:r>
      <w:r w:rsidRPr="000F3B30">
        <w:rPr>
          <w:lang w:eastAsia="ko-KR"/>
        </w:rPr>
        <w:t xml:space="preserve">TCI </w:t>
      </w:r>
      <w:r>
        <w:rPr>
          <w:lang w:eastAsia="ko-KR"/>
        </w:rPr>
        <w:t>s</w:t>
      </w:r>
      <w:r w:rsidRPr="000F3B30">
        <w:rPr>
          <w:lang w:eastAsia="ko-KR"/>
        </w:rPr>
        <w:t xml:space="preserve">tate </w:t>
      </w:r>
      <w:r>
        <w:rPr>
          <w:lang w:eastAsia="ko-KR"/>
        </w:rPr>
        <w:t>i</w:t>
      </w:r>
      <w:r w:rsidRPr="000F3B30">
        <w:rPr>
          <w:lang w:eastAsia="ko-KR"/>
        </w:rPr>
        <w:t>ndication for UE-specific PDCCH MAC CE</w:t>
      </w:r>
      <w:r>
        <w:rPr>
          <w:lang w:eastAsia="ko-KR"/>
        </w:rPr>
        <w:t xml:space="preserve"> is provided</w:t>
      </w:r>
      <w:r w:rsidR="00BA1493" w:rsidRPr="0068299F">
        <w:rPr>
          <w:rFonts w:eastAsia="等线"/>
          <w:lang w:eastAsia="zh-CN"/>
        </w:rPr>
        <w:t>,</w:t>
      </w:r>
      <w:r w:rsidRPr="00415CFB">
        <w:rPr>
          <w:noProof/>
          <w:lang w:eastAsia="ko-KR"/>
        </w:rPr>
        <w:t xml:space="preserve"> </w:t>
      </w:r>
      <w:r w:rsidRPr="003C0705">
        <w:rPr>
          <w:noProof/>
          <w:lang w:eastAsia="ko-KR"/>
        </w:rPr>
        <w:t>CORESET ID</w:t>
      </w:r>
      <w:r w:rsidRPr="003C0705">
        <w:rPr>
          <w:noProof/>
        </w:rPr>
        <w:t xml:space="preserve"> field indicates a Control Resource Set identified with </w:t>
      </w:r>
      <w:proofErr w:type="spellStart"/>
      <w:r w:rsidRPr="003C0705">
        <w:rPr>
          <w:i/>
        </w:rPr>
        <w:t>ControlResourceSetId</w:t>
      </w:r>
      <w:proofErr w:type="spellEnd"/>
      <w:r w:rsidRPr="003C0705">
        <w:t xml:space="preserve"> as specified in TS 38.331, for which the TCI State is being indicated. In case the value of the field is 0, the field refers to the Control Resource Set configured by </w:t>
      </w:r>
      <w:proofErr w:type="spellStart"/>
      <w:r w:rsidRPr="003C0705">
        <w:rPr>
          <w:i/>
        </w:rPr>
        <w:t>controlResourceSetZero</w:t>
      </w:r>
      <w:proofErr w:type="spellEnd"/>
      <w:r w:rsidRPr="003C0705">
        <w:t xml:space="preserve"> as specified in TS 38.331.</w:t>
      </w:r>
      <w:r>
        <w:t xml:space="preserve"> </w:t>
      </w:r>
      <w:r>
        <w:rPr>
          <w:rFonts w:eastAsia="等线"/>
          <w:lang w:eastAsia="zh-CN"/>
        </w:rPr>
        <w:t>I</w:t>
      </w:r>
      <w:r w:rsidR="00BA1493" w:rsidRPr="000F3B30">
        <w:rPr>
          <w:noProof/>
        </w:rPr>
        <w:t xml:space="preserve">f the field of CORESET ID is set to 0, </w:t>
      </w:r>
      <w:r>
        <w:rPr>
          <w:noProof/>
        </w:rPr>
        <w:t>TCI State ID</w:t>
      </w:r>
      <w:r w:rsidRPr="000F3B30">
        <w:rPr>
          <w:noProof/>
        </w:rPr>
        <w:t xml:space="preserve"> </w:t>
      </w:r>
      <w:r w:rsidR="00BA1493" w:rsidRPr="000F3B30">
        <w:rPr>
          <w:noProof/>
        </w:rPr>
        <w:t xml:space="preserve">field indicates a </w:t>
      </w:r>
      <w:r w:rsidR="00BA1493" w:rsidRPr="000F3B30">
        <w:rPr>
          <w:i/>
          <w:noProof/>
        </w:rPr>
        <w:t>TCI-StateId</w:t>
      </w:r>
      <w:r w:rsidR="00BA1493" w:rsidRPr="000F3B30">
        <w:rPr>
          <w:noProof/>
        </w:rPr>
        <w:t xml:space="preserve"> for a TCI state of the first 64 TCI-states configured by </w:t>
      </w:r>
      <w:r w:rsidR="00BA1493" w:rsidRPr="000F3B30">
        <w:rPr>
          <w:i/>
          <w:noProof/>
        </w:rPr>
        <w:t>tci-States-ToAddModList</w:t>
      </w:r>
      <w:r w:rsidR="00BA1493" w:rsidRPr="000F3B30">
        <w:rPr>
          <w:noProof/>
        </w:rPr>
        <w:t xml:space="preserve"> and </w:t>
      </w:r>
      <w:r w:rsidR="00BA1493" w:rsidRPr="000F3B30">
        <w:rPr>
          <w:i/>
          <w:noProof/>
        </w:rPr>
        <w:t>tci-States-ToReleaseList</w:t>
      </w:r>
      <w:r w:rsidR="00BA1493" w:rsidRPr="000F3B30">
        <w:rPr>
          <w:noProof/>
        </w:rPr>
        <w:t xml:space="preserve"> in the </w:t>
      </w:r>
      <w:r w:rsidR="00BA1493" w:rsidRPr="000F3B30">
        <w:rPr>
          <w:i/>
          <w:noProof/>
        </w:rPr>
        <w:t>PDSCH-Config</w:t>
      </w:r>
      <w:r w:rsidR="00BA1493" w:rsidRPr="000F3B30">
        <w:rPr>
          <w:noProof/>
        </w:rPr>
        <w:t xml:space="preserve"> </w:t>
      </w:r>
      <w:r w:rsidR="00BA1493" w:rsidRPr="00115414">
        <w:rPr>
          <w:noProof/>
          <w:highlight w:val="yellow"/>
        </w:rPr>
        <w:t>in the active BWP</w:t>
      </w:r>
      <w:r w:rsidR="00BA1493" w:rsidRPr="000F3B30">
        <w:rPr>
          <w:noProof/>
        </w:rPr>
        <w:t>.</w:t>
      </w:r>
      <w:r w:rsidR="00BA1493">
        <w:rPr>
          <w:noProof/>
        </w:rPr>
        <w:t xml:space="preserve"> </w:t>
      </w:r>
    </w:p>
    <w:p w14:paraId="1C8B1CBA" w14:textId="29CD7743" w:rsidR="00415CFB" w:rsidRDefault="00415CFB" w:rsidP="0090510D">
      <w:pPr>
        <w:pStyle w:val="a0"/>
        <w:snapToGrid w:val="0"/>
        <w:spacing w:beforeLines="50" w:before="120"/>
        <w:rPr>
          <w:lang w:eastAsia="zh-CN"/>
        </w:rPr>
      </w:pPr>
      <w:r>
        <w:rPr>
          <w:rFonts w:eastAsiaTheme="minorEastAsia" w:hint="eastAsia"/>
          <w:noProof/>
          <w:lang w:eastAsia="zh-CN"/>
        </w:rPr>
        <w:t>I</w:t>
      </w:r>
      <w:r>
        <w:rPr>
          <w:rFonts w:eastAsiaTheme="minorEastAsia"/>
          <w:noProof/>
          <w:lang w:eastAsia="zh-CN"/>
        </w:rPr>
        <w:t xml:space="preserve">n section 10.1 of TS38.213, </w:t>
      </w:r>
      <w:r w:rsidR="00553D3F" w:rsidRPr="00F50F02">
        <w:t xml:space="preserve">if the UE is provided by </w:t>
      </w:r>
      <w:r w:rsidR="00553D3F" w:rsidRPr="00203AD9">
        <w:rPr>
          <w:i/>
        </w:rPr>
        <w:t>simultaneousTCI-UpdateList</w:t>
      </w:r>
      <w:r w:rsidR="00553D3F">
        <w:rPr>
          <w:i/>
        </w:rPr>
        <w:t xml:space="preserve">1 </w:t>
      </w:r>
      <w:r w:rsidR="00553D3F" w:rsidRPr="003B077F">
        <w:t xml:space="preserve">or </w:t>
      </w:r>
      <w:r w:rsidR="00553D3F" w:rsidRPr="00203AD9">
        <w:rPr>
          <w:i/>
        </w:rPr>
        <w:t>simultaneousTCI-UpdateList</w:t>
      </w:r>
      <w:r w:rsidR="00553D3F">
        <w:rPr>
          <w:i/>
        </w:rPr>
        <w:t>2</w:t>
      </w:r>
      <w:r w:rsidR="00553D3F" w:rsidRPr="008904A8">
        <w:t xml:space="preserve"> </w:t>
      </w:r>
      <w:r w:rsidR="00553D3F">
        <w:t xml:space="preserve">up to two </w:t>
      </w:r>
      <w:r w:rsidR="00553D3F" w:rsidRPr="00F50F02">
        <w:t>lists of cells for simultaneous TCI state activation</w:t>
      </w:r>
      <w:r w:rsidR="00553D3F" w:rsidRPr="000B41C7">
        <w:t xml:space="preserve">, the UE applies the </w:t>
      </w:r>
      <w:r w:rsidR="00553D3F" w:rsidRPr="00FD2021">
        <w:t xml:space="preserve">antenna port quasi co-location provided by </w:t>
      </w:r>
      <w:r w:rsidR="00553D3F" w:rsidRPr="00FD2021">
        <w:rPr>
          <w:i/>
        </w:rPr>
        <w:t>TCI-States</w:t>
      </w:r>
      <w:r w:rsidR="00553D3F" w:rsidRPr="00FD2021">
        <w:t xml:space="preserve"> </w:t>
      </w:r>
      <w:r w:rsidR="00553D3F" w:rsidRPr="00A851DA">
        <w:t xml:space="preserve">with same activated </w:t>
      </w:r>
      <w:proofErr w:type="spellStart"/>
      <w:r w:rsidR="00553D3F" w:rsidRPr="00A851DA">
        <w:rPr>
          <w:i/>
        </w:rPr>
        <w:t>tci-S</w:t>
      </w:r>
      <w:r w:rsidR="00553D3F" w:rsidRPr="000F3D9C">
        <w:rPr>
          <w:i/>
        </w:rPr>
        <w:t>tateID</w:t>
      </w:r>
      <w:proofErr w:type="spellEnd"/>
      <w:r w:rsidR="00553D3F" w:rsidRPr="000F3D9C">
        <w:t xml:space="preserve"> value </w:t>
      </w:r>
      <w:r w:rsidR="00553D3F" w:rsidRPr="00980780">
        <w:t xml:space="preserve">to CORESETs with index </w:t>
      </w:r>
      <w:r w:rsidR="00870E58">
        <w:t xml:space="preserve">p </w:t>
      </w:r>
      <w:r w:rsidR="00553D3F" w:rsidRPr="00115414">
        <w:rPr>
          <w:highlight w:val="yellow"/>
        </w:rPr>
        <w:t>in all configured DL BWPs of all configured cells</w:t>
      </w:r>
      <w:r w:rsidR="00553D3F" w:rsidRPr="00F50F02">
        <w:t xml:space="preserve"> </w:t>
      </w:r>
      <w:r w:rsidR="00553D3F">
        <w:rPr>
          <w:lang w:eastAsia="zh-CN"/>
        </w:rPr>
        <w:t>in a list determined</w:t>
      </w:r>
      <w:r w:rsidR="00553D3F" w:rsidRPr="00F50F02">
        <w:rPr>
          <w:lang w:eastAsia="zh-CN"/>
        </w:rPr>
        <w:t xml:space="preserve"> from a</w:t>
      </w:r>
      <w:r w:rsidR="00553D3F">
        <w:rPr>
          <w:lang w:eastAsia="zh-CN"/>
        </w:rPr>
        <w:t xml:space="preserve"> serving cell index provided by a</w:t>
      </w:r>
      <w:r w:rsidR="00553D3F" w:rsidRPr="00F50F02">
        <w:rPr>
          <w:lang w:eastAsia="zh-CN"/>
        </w:rPr>
        <w:t xml:space="preserve"> MAC CE command</w:t>
      </w:r>
      <w:r w:rsidR="00553D3F">
        <w:rPr>
          <w:lang w:eastAsia="zh-CN"/>
        </w:rPr>
        <w:t>.</w:t>
      </w:r>
    </w:p>
    <w:p w14:paraId="05C207FA" w14:textId="0D246335" w:rsidR="00B80F6A" w:rsidRDefault="00CB376F" w:rsidP="0090510D">
      <w:pPr>
        <w:pStyle w:val="a0"/>
        <w:snapToGrid w:val="0"/>
        <w:spacing w:beforeLines="50" w:before="120"/>
        <w:rPr>
          <w:noProof/>
        </w:rPr>
      </w:pPr>
      <w:r>
        <w:rPr>
          <w:rFonts w:eastAsiaTheme="minorEastAsia"/>
          <w:noProof/>
          <w:lang w:eastAsia="zh-CN"/>
        </w:rPr>
        <w:t>T</w:t>
      </w:r>
      <w:r>
        <w:rPr>
          <w:rFonts w:eastAsiaTheme="minorEastAsia" w:hint="eastAsia"/>
          <w:noProof/>
          <w:lang w:eastAsia="zh-CN"/>
        </w:rPr>
        <w:t>h</w:t>
      </w:r>
      <w:r>
        <w:rPr>
          <w:rFonts w:eastAsiaTheme="minorEastAsia"/>
          <w:noProof/>
          <w:lang w:eastAsia="zh-CN"/>
        </w:rPr>
        <w:t>ere is an ambiguous case of TCI state update by MAC CE for CORESET#0</w:t>
      </w:r>
      <w:r w:rsidR="004C2573">
        <w:rPr>
          <w:rFonts w:eastAsiaTheme="minorEastAsia"/>
          <w:noProof/>
          <w:lang w:eastAsia="zh-CN"/>
        </w:rPr>
        <w:t xml:space="preserve"> on active BWP and initial BWP</w:t>
      </w:r>
      <w:r>
        <w:rPr>
          <w:rFonts w:eastAsiaTheme="minorEastAsia"/>
          <w:noProof/>
          <w:lang w:eastAsia="zh-CN"/>
        </w:rPr>
        <w:t xml:space="preserve">. </w:t>
      </w:r>
      <w:r>
        <w:rPr>
          <w:noProof/>
        </w:rPr>
        <w:t xml:space="preserve">If </w:t>
      </w:r>
      <w:r w:rsidR="00BA1493">
        <w:rPr>
          <w:noProof/>
        </w:rPr>
        <w:t xml:space="preserve">different </w:t>
      </w:r>
      <w:r w:rsidR="00431D77" w:rsidRPr="0074559B">
        <w:rPr>
          <w:i/>
          <w:noProof/>
        </w:rPr>
        <w:t>tci-States-ToAddModList</w:t>
      </w:r>
      <w:r w:rsidR="00431D77">
        <w:rPr>
          <w:noProof/>
        </w:rPr>
        <w:t xml:space="preserve"> are configured for different </w:t>
      </w:r>
      <w:r w:rsidR="00BA1493" w:rsidRPr="00BA1493">
        <w:rPr>
          <w:i/>
          <w:noProof/>
        </w:rPr>
        <w:t>PDSCH-Config</w:t>
      </w:r>
      <w:r w:rsidR="00BA1493">
        <w:rPr>
          <w:noProof/>
        </w:rPr>
        <w:t xml:space="preserve"> for active BWP and initial BWP</w:t>
      </w:r>
      <w:r w:rsidR="00553D3F">
        <w:rPr>
          <w:noProof/>
        </w:rPr>
        <w:t xml:space="preserve"> </w:t>
      </w:r>
      <w:r w:rsidR="00431D77">
        <w:rPr>
          <w:noProof/>
        </w:rPr>
        <w:t>for an SCell</w:t>
      </w:r>
      <w:r w:rsidR="008913B0">
        <w:rPr>
          <w:noProof/>
        </w:rPr>
        <w:t xml:space="preserve">, </w:t>
      </w:r>
      <w:r w:rsidR="004C2573">
        <w:rPr>
          <w:noProof/>
        </w:rPr>
        <w:t>w</w:t>
      </w:r>
      <w:r w:rsidR="008A523C">
        <w:rPr>
          <w:noProof/>
        </w:rPr>
        <w:t xml:space="preserve">hen the TCI state of CORESET#0 is updated by a MAC CE in the case that the </w:t>
      </w:r>
      <w:r w:rsidR="008A523C" w:rsidRPr="000F3B30">
        <w:rPr>
          <w:noProof/>
        </w:rPr>
        <w:t xml:space="preserve">indicated Serving Cell is configured as part of a </w:t>
      </w:r>
      <w:r w:rsidR="00043CE6" w:rsidRPr="00203AD9">
        <w:rPr>
          <w:i/>
        </w:rPr>
        <w:t>simultaneousTCI-UpdateList</w:t>
      </w:r>
      <w:r w:rsidR="00043CE6">
        <w:rPr>
          <w:i/>
        </w:rPr>
        <w:t xml:space="preserve">1 </w:t>
      </w:r>
      <w:r w:rsidR="00043CE6" w:rsidRPr="003B077F">
        <w:t xml:space="preserve">or </w:t>
      </w:r>
      <w:r w:rsidR="00043CE6" w:rsidRPr="00203AD9">
        <w:rPr>
          <w:i/>
        </w:rPr>
        <w:t>simultaneousTCI-UpdateList</w:t>
      </w:r>
      <w:r w:rsidR="00043CE6">
        <w:rPr>
          <w:i/>
        </w:rPr>
        <w:t>2</w:t>
      </w:r>
      <w:r w:rsidR="00043CE6" w:rsidRPr="00043CE6">
        <w:t xml:space="preserve">, </w:t>
      </w:r>
      <w:r w:rsidR="00AB2C71">
        <w:rPr>
          <w:noProof/>
        </w:rPr>
        <w:t xml:space="preserve">it is unclear </w:t>
      </w:r>
      <w:r w:rsidR="00B80F6A">
        <w:rPr>
          <w:noProof/>
        </w:rPr>
        <w:t xml:space="preserve">which TCI state with same </w:t>
      </w:r>
      <w:r w:rsidR="002B2691">
        <w:rPr>
          <w:i/>
          <w:noProof/>
        </w:rPr>
        <w:t>tci</w:t>
      </w:r>
      <w:r w:rsidR="00B80F6A" w:rsidRPr="0074559B">
        <w:rPr>
          <w:i/>
          <w:noProof/>
        </w:rPr>
        <w:t>-StateI</w:t>
      </w:r>
      <w:r w:rsidR="002B2691">
        <w:rPr>
          <w:i/>
          <w:noProof/>
        </w:rPr>
        <w:t>D</w:t>
      </w:r>
      <w:r w:rsidR="004C2573">
        <w:rPr>
          <w:noProof/>
        </w:rPr>
        <w:t>, i.e. TCI state on active BWP or intinial BWP,</w:t>
      </w:r>
      <w:r w:rsidR="00B80F6A">
        <w:rPr>
          <w:noProof/>
        </w:rPr>
        <w:t xml:space="preserve"> is applied to the CORESET#0.</w:t>
      </w:r>
    </w:p>
    <w:p w14:paraId="5D218DD6" w14:textId="5122E35C" w:rsidR="00892A67" w:rsidRPr="000B7F8C" w:rsidRDefault="002B2691" w:rsidP="0090510D">
      <w:pPr>
        <w:pStyle w:val="a0"/>
        <w:snapToGrid w:val="0"/>
        <w:spacing w:beforeLines="50" w:before="120"/>
        <w:rPr>
          <w:rFonts w:eastAsiaTheme="minorEastAsia"/>
          <w:noProof/>
          <w:lang w:eastAsia="zh-CN"/>
        </w:rPr>
      </w:pPr>
      <w:r>
        <w:rPr>
          <w:rFonts w:eastAsiaTheme="minorEastAsia"/>
          <w:noProof/>
          <w:lang w:eastAsia="zh-CN"/>
        </w:rPr>
        <w:t>There are some concerns and different understanding about this issue</w:t>
      </w:r>
      <w:r w:rsidR="00B72A71">
        <w:rPr>
          <w:rFonts w:eastAsiaTheme="minorEastAsia"/>
          <w:noProof/>
          <w:lang w:eastAsia="zh-CN"/>
        </w:rPr>
        <w:t xml:space="preserve">, e.g. the TCI state in active BWP with same </w:t>
      </w:r>
      <w:r w:rsidR="00B72A71">
        <w:rPr>
          <w:i/>
          <w:noProof/>
        </w:rPr>
        <w:t>tci</w:t>
      </w:r>
      <w:r w:rsidR="00B72A71" w:rsidRPr="0074559B">
        <w:rPr>
          <w:i/>
          <w:noProof/>
        </w:rPr>
        <w:t>-StateI</w:t>
      </w:r>
      <w:r w:rsidR="00B72A71">
        <w:rPr>
          <w:i/>
          <w:noProof/>
        </w:rPr>
        <w:t>D</w:t>
      </w:r>
      <w:r w:rsidR="00B72A71">
        <w:rPr>
          <w:noProof/>
        </w:rPr>
        <w:t xml:space="preserve"> is applied to the CORESET#0. But there is also an ambiguous</w:t>
      </w:r>
      <w:r w:rsidR="000D0EBB">
        <w:rPr>
          <w:noProof/>
        </w:rPr>
        <w:t xml:space="preserve"> in case that the CORESET#0 is included with multiple BWPs and the active BWP is not one of the them.</w:t>
      </w:r>
      <w:r w:rsidR="000D0EBB">
        <w:rPr>
          <w:rFonts w:eastAsiaTheme="minorEastAsia" w:hint="eastAsia"/>
          <w:noProof/>
          <w:lang w:eastAsia="zh-CN"/>
        </w:rPr>
        <w:t xml:space="preserve"> </w:t>
      </w:r>
      <w:r w:rsidR="00B72A71">
        <w:rPr>
          <w:noProof/>
        </w:rPr>
        <w:t>For example, we assume CC#1 and CC#2 with three BWP</w:t>
      </w:r>
      <w:r w:rsidR="000D0EBB">
        <w:rPr>
          <w:noProof/>
        </w:rPr>
        <w:t>s</w:t>
      </w:r>
      <w:r w:rsidR="00B72A71">
        <w:rPr>
          <w:noProof/>
        </w:rPr>
        <w:t xml:space="preserve"> are configured in the same CC list, where BWP#1 is activated</w:t>
      </w:r>
      <w:r w:rsidR="000D0EBB" w:rsidRPr="000D0EBB">
        <w:rPr>
          <w:noProof/>
        </w:rPr>
        <w:t xml:space="preserve"> </w:t>
      </w:r>
      <w:r w:rsidR="000D0EBB">
        <w:rPr>
          <w:noProof/>
        </w:rPr>
        <w:t>in CC#1</w:t>
      </w:r>
      <w:r w:rsidR="00B72A71">
        <w:rPr>
          <w:noProof/>
        </w:rPr>
        <w:t>, BWP#2 is activated</w:t>
      </w:r>
      <w:r w:rsidR="000D0EBB" w:rsidRPr="000D0EBB">
        <w:rPr>
          <w:noProof/>
        </w:rPr>
        <w:t xml:space="preserve"> </w:t>
      </w:r>
      <w:r w:rsidR="000D0EBB">
        <w:rPr>
          <w:noProof/>
        </w:rPr>
        <w:t>in CC#2</w:t>
      </w:r>
      <w:r w:rsidR="00B72A71">
        <w:rPr>
          <w:noProof/>
        </w:rPr>
        <w:t xml:space="preserve">, CORESET#0 belongs to BWP#0 and BWP#1 in both CCs. If UE receives a MAC CE to switch the TCI state of CORESET#0 in CC#1, the UE does not know which TCI state with same </w:t>
      </w:r>
      <w:r w:rsidR="00B72A71">
        <w:rPr>
          <w:i/>
          <w:noProof/>
        </w:rPr>
        <w:t>tci</w:t>
      </w:r>
      <w:r w:rsidR="00B72A71" w:rsidRPr="0074559B">
        <w:rPr>
          <w:i/>
          <w:noProof/>
        </w:rPr>
        <w:t>-StateI</w:t>
      </w:r>
      <w:r w:rsidR="00B72A71">
        <w:rPr>
          <w:i/>
          <w:noProof/>
        </w:rPr>
        <w:t>D</w:t>
      </w:r>
      <w:r w:rsidR="00B72A71">
        <w:rPr>
          <w:noProof/>
        </w:rPr>
        <w:t xml:space="preserve"> is applied to CORESET#0 in CC#2. </w:t>
      </w:r>
      <w:r w:rsidR="00892A67">
        <w:rPr>
          <w:noProof/>
        </w:rPr>
        <w:t>There are at least the following options</w:t>
      </w:r>
      <w:r w:rsidR="000B7F8C">
        <w:rPr>
          <w:noProof/>
        </w:rPr>
        <w:t>.</w:t>
      </w:r>
    </w:p>
    <w:p w14:paraId="070E787C" w14:textId="77777777" w:rsidR="00892A67" w:rsidRPr="000B7F8C" w:rsidRDefault="00892A67" w:rsidP="000B7F8C">
      <w:pPr>
        <w:pStyle w:val="a0"/>
        <w:numPr>
          <w:ilvl w:val="0"/>
          <w:numId w:val="25"/>
        </w:numPr>
        <w:snapToGrid w:val="0"/>
        <w:spacing w:beforeLines="50" w:before="120"/>
        <w:rPr>
          <w:rFonts w:eastAsiaTheme="minorEastAsia"/>
          <w:noProof/>
          <w:lang w:eastAsia="zh-CN"/>
        </w:rPr>
      </w:pPr>
      <w:r w:rsidRPr="000B7F8C">
        <w:rPr>
          <w:rFonts w:eastAsiaTheme="minorEastAsia"/>
          <w:noProof/>
          <w:lang w:eastAsia="zh-CN"/>
        </w:rPr>
        <w:t>Option1: CORESET #0 in CC2 follows the TCI-state ID of active BWP in CC2, i.e., BWP #2;</w:t>
      </w:r>
    </w:p>
    <w:p w14:paraId="5130D5E2" w14:textId="77777777" w:rsidR="00892A67" w:rsidRPr="000B7F8C" w:rsidRDefault="00892A67" w:rsidP="000B7F8C">
      <w:pPr>
        <w:pStyle w:val="a0"/>
        <w:numPr>
          <w:ilvl w:val="0"/>
          <w:numId w:val="25"/>
        </w:numPr>
        <w:snapToGrid w:val="0"/>
        <w:spacing w:beforeLines="50" w:before="120"/>
        <w:rPr>
          <w:rFonts w:eastAsiaTheme="minorEastAsia"/>
          <w:noProof/>
          <w:lang w:eastAsia="zh-CN"/>
        </w:rPr>
      </w:pPr>
      <w:r w:rsidRPr="000B7F8C">
        <w:rPr>
          <w:rFonts w:eastAsiaTheme="minorEastAsia"/>
          <w:noProof/>
          <w:lang w:eastAsia="zh-CN"/>
        </w:rPr>
        <w:t>Option2: CORESET #0 in CC2 follows the TCI-state ID of BWP #0 or BWP #1in CC2;</w:t>
      </w:r>
    </w:p>
    <w:p w14:paraId="22106E9B" w14:textId="4F6A922B" w:rsidR="00892A67" w:rsidRPr="000B7F8C" w:rsidRDefault="00892A67" w:rsidP="0090510D">
      <w:pPr>
        <w:pStyle w:val="a0"/>
        <w:numPr>
          <w:ilvl w:val="0"/>
          <w:numId w:val="25"/>
        </w:numPr>
        <w:snapToGrid w:val="0"/>
        <w:spacing w:beforeLines="50" w:before="120"/>
        <w:rPr>
          <w:rFonts w:eastAsiaTheme="minorEastAsia"/>
          <w:noProof/>
          <w:lang w:eastAsia="zh-CN"/>
        </w:rPr>
      </w:pPr>
      <w:r w:rsidRPr="000B7F8C">
        <w:rPr>
          <w:rFonts w:eastAsiaTheme="minorEastAsia"/>
          <w:noProof/>
          <w:lang w:eastAsia="zh-CN"/>
        </w:rPr>
        <w:t>Option3: UE does not apply the signaling to CORESET #0 if the active BWP does not contain CORESET #0</w:t>
      </w:r>
      <w:r w:rsidR="000B7F8C">
        <w:rPr>
          <w:rFonts w:eastAsiaTheme="minorEastAsia"/>
          <w:noProof/>
          <w:lang w:eastAsia="zh-CN"/>
        </w:rPr>
        <w:t>.</w:t>
      </w:r>
    </w:p>
    <w:p w14:paraId="5C0E157E" w14:textId="746D5986" w:rsidR="00B72A71" w:rsidRPr="000D0EBB" w:rsidRDefault="00892A67" w:rsidP="0090510D">
      <w:pPr>
        <w:pStyle w:val="a0"/>
        <w:snapToGrid w:val="0"/>
        <w:spacing w:beforeLines="50" w:before="120"/>
        <w:rPr>
          <w:noProof/>
        </w:rPr>
      </w:pPr>
      <w:r>
        <w:rPr>
          <w:noProof/>
        </w:rPr>
        <w:t>T</w:t>
      </w:r>
      <w:r w:rsidR="000D0EBB">
        <w:rPr>
          <w:noProof/>
        </w:rPr>
        <w:t>his issue should be discussed and clarified.</w:t>
      </w:r>
    </w:p>
    <w:p w14:paraId="7FB8C63A" w14:textId="703607AE" w:rsidR="00B80F6A" w:rsidRPr="00424D22" w:rsidRDefault="00B80F6A" w:rsidP="00B80F6A">
      <w:pPr>
        <w:pStyle w:val="proposal"/>
        <w:ind w:left="1134" w:hanging="1134"/>
        <w:rPr>
          <w:b w:val="0"/>
          <w:i/>
        </w:rPr>
      </w:pPr>
    </w:p>
    <w:p w14:paraId="2247CBB0" w14:textId="77777777" w:rsidR="00892A67" w:rsidRDefault="00431D77" w:rsidP="0068299F">
      <w:pPr>
        <w:numPr>
          <w:ilvl w:val="0"/>
          <w:numId w:val="8"/>
        </w:numPr>
        <w:spacing w:after="120"/>
        <w:jc w:val="both"/>
        <w:rPr>
          <w:rFonts w:eastAsia="宋体"/>
          <w:i/>
          <w:lang w:eastAsia="zh-CN"/>
        </w:rPr>
      </w:pPr>
      <w:r>
        <w:rPr>
          <w:rFonts w:eastAsia="宋体"/>
          <w:i/>
          <w:lang w:eastAsia="zh-CN"/>
        </w:rPr>
        <w:t>For MAC CE simultaneous update of TCI state across multiple cells in a CC list, c</w:t>
      </w:r>
      <w:r w:rsidR="00B80F6A">
        <w:rPr>
          <w:rFonts w:eastAsia="宋体" w:hint="eastAsia"/>
          <w:i/>
          <w:lang w:eastAsia="zh-CN"/>
        </w:rPr>
        <w:t>larify</w:t>
      </w:r>
      <w:r w:rsidR="00B80F6A">
        <w:rPr>
          <w:rFonts w:eastAsia="宋体"/>
          <w:i/>
          <w:lang w:eastAsia="zh-CN"/>
        </w:rPr>
        <w:t xml:space="preserve"> which </w:t>
      </w:r>
      <w:r>
        <w:rPr>
          <w:rFonts w:eastAsia="宋体" w:hint="eastAsia"/>
          <w:i/>
          <w:lang w:eastAsia="zh-CN"/>
        </w:rPr>
        <w:t>BWP</w:t>
      </w:r>
      <w:r>
        <w:rPr>
          <w:rFonts w:eastAsia="宋体"/>
          <w:i/>
          <w:lang w:eastAsia="zh-CN"/>
        </w:rPr>
        <w:t xml:space="preserve">’s </w:t>
      </w:r>
      <w:r w:rsidRPr="0074559B">
        <w:rPr>
          <w:i/>
          <w:noProof/>
        </w:rPr>
        <w:t>tci-States-ToAddModList</w:t>
      </w:r>
      <w:r w:rsidR="00B80F6A" w:rsidRPr="00B80F6A">
        <w:rPr>
          <w:rFonts w:eastAsia="宋体"/>
          <w:i/>
          <w:lang w:eastAsia="zh-CN"/>
        </w:rPr>
        <w:t xml:space="preserve"> is applied to CORESET#0</w:t>
      </w:r>
      <w:r w:rsidR="00892A67">
        <w:rPr>
          <w:rFonts w:eastAsia="宋体" w:hint="eastAsia"/>
          <w:i/>
          <w:lang w:eastAsia="zh-CN"/>
        </w:rPr>
        <w:t>.</w:t>
      </w:r>
    </w:p>
    <w:p w14:paraId="3361CA17" w14:textId="5FCA8ED1" w:rsidR="00892A67" w:rsidRDefault="00892A67" w:rsidP="00892A67">
      <w:pPr>
        <w:numPr>
          <w:ilvl w:val="0"/>
          <w:numId w:val="8"/>
        </w:numPr>
        <w:spacing w:after="120"/>
        <w:jc w:val="both"/>
        <w:rPr>
          <w:rFonts w:eastAsia="宋体"/>
          <w:i/>
          <w:lang w:eastAsia="zh-CN"/>
        </w:rPr>
      </w:pPr>
      <w:r>
        <w:rPr>
          <w:rFonts w:eastAsia="宋体"/>
          <w:i/>
          <w:lang w:eastAsia="zh-CN"/>
        </w:rPr>
        <w:t>If TCI state of active BWP is applied for CORESET #0, c</w:t>
      </w:r>
      <w:r w:rsidRPr="00892A67">
        <w:rPr>
          <w:rFonts w:eastAsia="宋体"/>
          <w:i/>
          <w:lang w:eastAsia="zh-CN"/>
        </w:rPr>
        <w:t>on</w:t>
      </w:r>
      <w:r w:rsidRPr="000559F8">
        <w:rPr>
          <w:rFonts w:eastAsia="宋体"/>
          <w:i/>
          <w:lang w:eastAsia="zh-CN"/>
        </w:rPr>
        <w:t>clude that UE does not expect to receive TCI state indication for CORESET #0 when the BWP(s) containing CORESET #0 is inactive.</w:t>
      </w:r>
    </w:p>
    <w:p w14:paraId="24446FC8" w14:textId="263514AB" w:rsidR="00E54B31" w:rsidRPr="00892A67" w:rsidRDefault="00E54B31" w:rsidP="00892A67">
      <w:pPr>
        <w:spacing w:after="120"/>
        <w:jc w:val="both"/>
        <w:rPr>
          <w:rFonts w:eastAsia="宋体"/>
          <w:lang w:eastAsia="zh-CN"/>
        </w:rPr>
      </w:pPr>
    </w:p>
    <w:p w14:paraId="74D2267F" w14:textId="16E3FB99" w:rsidR="008974FF" w:rsidRPr="00A41C20" w:rsidRDefault="008974FF" w:rsidP="008974F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 xml:space="preserve">Default beam and </w:t>
      </w:r>
      <w:r w:rsidR="00333940">
        <w:rPr>
          <w:rFonts w:cs="Times New Roman"/>
          <w:b w:val="0"/>
          <w:bCs w:val="0"/>
          <w:kern w:val="0"/>
          <w:sz w:val="36"/>
          <w:szCs w:val="20"/>
          <w:lang w:val="fr-FR"/>
        </w:rPr>
        <w:t>PLRS</w:t>
      </w:r>
      <w:r>
        <w:rPr>
          <w:rFonts w:cs="Times New Roman"/>
          <w:b w:val="0"/>
          <w:bCs w:val="0"/>
          <w:kern w:val="0"/>
          <w:sz w:val="36"/>
          <w:szCs w:val="20"/>
          <w:lang w:val="fr-FR"/>
        </w:rPr>
        <w:t xml:space="preserve"> for PUSCH</w:t>
      </w:r>
    </w:p>
    <w:tbl>
      <w:tblPr>
        <w:tblStyle w:val="a9"/>
        <w:tblW w:w="0" w:type="auto"/>
        <w:tblLook w:val="04A0" w:firstRow="1" w:lastRow="0" w:firstColumn="1" w:lastColumn="0" w:noHBand="0" w:noVBand="1"/>
      </w:tblPr>
      <w:tblGrid>
        <w:gridCol w:w="9060"/>
      </w:tblGrid>
      <w:tr w:rsidR="00483D9D" w:rsidRPr="0055779E" w14:paraId="5824BE5E" w14:textId="77777777" w:rsidTr="00483D9D">
        <w:tc>
          <w:tcPr>
            <w:tcW w:w="9060" w:type="dxa"/>
          </w:tcPr>
          <w:p w14:paraId="33FB1121" w14:textId="76B1C3DD" w:rsidR="00483D9D" w:rsidRPr="0055779E" w:rsidRDefault="00483D9D" w:rsidP="008974FF">
            <w:pPr>
              <w:pStyle w:val="a0"/>
              <w:snapToGrid w:val="0"/>
              <w:spacing w:beforeLines="50" w:before="120"/>
              <w:rPr>
                <w:rFonts w:eastAsiaTheme="minorEastAsia"/>
                <w:b/>
                <w:noProof/>
                <w:szCs w:val="20"/>
                <w:lang w:eastAsia="zh-CN"/>
              </w:rPr>
            </w:pPr>
            <w:r w:rsidRPr="0055779E">
              <w:rPr>
                <w:rFonts w:eastAsiaTheme="minorEastAsia"/>
                <w:b/>
                <w:noProof/>
                <w:szCs w:val="20"/>
                <w:lang w:eastAsia="zh-CN"/>
              </w:rPr>
              <w:t xml:space="preserve">TS 38.331 </w:t>
            </w:r>
          </w:p>
          <w:p w14:paraId="0C490554" w14:textId="77777777" w:rsidR="00483D9D" w:rsidRPr="0055779E" w:rsidRDefault="00483D9D" w:rsidP="00483D9D">
            <w:pPr>
              <w:pStyle w:val="PL"/>
              <w:rPr>
                <w:rFonts w:ascii="Times New Roman" w:hAnsi="Times New Roman"/>
                <w:sz w:val="15"/>
              </w:rPr>
            </w:pPr>
            <w:r w:rsidRPr="0055779E">
              <w:rPr>
                <w:rFonts w:ascii="Times New Roman" w:hAnsi="Times New Roman"/>
                <w:sz w:val="15"/>
              </w:rPr>
              <w:t xml:space="preserve">ServingCellConfig ::=               </w:t>
            </w:r>
            <w:r w:rsidRPr="0055779E">
              <w:rPr>
                <w:rFonts w:ascii="Times New Roman" w:hAnsi="Times New Roman"/>
                <w:color w:val="993366"/>
                <w:sz w:val="15"/>
              </w:rPr>
              <w:t>SEQUENCE</w:t>
            </w:r>
            <w:r w:rsidRPr="0055779E">
              <w:rPr>
                <w:rFonts w:ascii="Times New Roman" w:hAnsi="Times New Roman"/>
                <w:sz w:val="15"/>
              </w:rPr>
              <w:t xml:space="preserve"> {</w:t>
            </w:r>
          </w:p>
          <w:p w14:paraId="5E72EE27" w14:textId="77777777" w:rsidR="00483D9D" w:rsidRPr="0055779E" w:rsidRDefault="00483D9D" w:rsidP="00483D9D">
            <w:pPr>
              <w:pStyle w:val="PL"/>
              <w:rPr>
                <w:rFonts w:ascii="Times New Roman" w:hAnsi="Times New Roman"/>
                <w:sz w:val="15"/>
              </w:rPr>
            </w:pPr>
          </w:p>
          <w:p w14:paraId="0515D334" w14:textId="3506BC4F" w:rsidR="00483D9D" w:rsidRPr="0055779E" w:rsidRDefault="00483D9D" w:rsidP="00483D9D">
            <w:pPr>
              <w:pStyle w:val="PL"/>
              <w:rPr>
                <w:rFonts w:ascii="Times New Roman" w:hAnsi="Times New Roman"/>
                <w:sz w:val="15"/>
              </w:rPr>
            </w:pPr>
            <w:r w:rsidRPr="0055779E">
              <w:rPr>
                <w:rFonts w:ascii="Times New Roman" w:hAnsi="Times New Roman"/>
                <w:sz w:val="15"/>
              </w:rPr>
              <w:t xml:space="preserve">UplinkConfig ::=                    </w:t>
            </w:r>
            <w:r w:rsidRPr="0055779E">
              <w:rPr>
                <w:rFonts w:ascii="Times New Roman" w:hAnsi="Times New Roman"/>
                <w:color w:val="993366"/>
                <w:sz w:val="15"/>
              </w:rPr>
              <w:t>SEQUENCE</w:t>
            </w:r>
            <w:r w:rsidRPr="0055779E">
              <w:rPr>
                <w:rFonts w:ascii="Times New Roman" w:hAnsi="Times New Roman"/>
                <w:sz w:val="15"/>
              </w:rPr>
              <w:t xml:space="preserve"> {</w:t>
            </w:r>
          </w:p>
          <w:p w14:paraId="315430D5"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initialUplinkBWP                    BWP-UplinkDedicated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M</w:t>
            </w:r>
          </w:p>
          <w:p w14:paraId="05E2250A"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uplinkBWP-ToReleaseList             </w:t>
            </w:r>
            <w:r w:rsidRPr="0055779E">
              <w:rPr>
                <w:rFonts w:ascii="Times New Roman" w:hAnsi="Times New Roman"/>
                <w:color w:val="993366"/>
                <w:sz w:val="15"/>
              </w:rPr>
              <w:t>SEQUENCE</w:t>
            </w:r>
            <w:r w:rsidRPr="0055779E">
              <w:rPr>
                <w:rFonts w:ascii="Times New Roman" w:hAnsi="Times New Roman"/>
                <w:sz w:val="15"/>
              </w:rPr>
              <w:t xml:space="preserve"> (</w:t>
            </w:r>
            <w:r w:rsidRPr="0055779E">
              <w:rPr>
                <w:rFonts w:ascii="Times New Roman" w:hAnsi="Times New Roman"/>
                <w:color w:val="993366"/>
                <w:sz w:val="15"/>
              </w:rPr>
              <w:t>SIZE</w:t>
            </w:r>
            <w:r w:rsidRPr="0055779E">
              <w:rPr>
                <w:rFonts w:ascii="Times New Roman" w:hAnsi="Times New Roman"/>
                <w:sz w:val="15"/>
              </w:rPr>
              <w:t xml:space="preserve"> (1..maxNrofBWPs))</w:t>
            </w:r>
            <w:r w:rsidRPr="0055779E">
              <w:rPr>
                <w:rFonts w:ascii="Times New Roman" w:hAnsi="Times New Roman"/>
                <w:color w:val="993366"/>
                <w:sz w:val="15"/>
              </w:rPr>
              <w:t xml:space="preserve"> OF</w:t>
            </w:r>
            <w:r w:rsidRPr="0055779E">
              <w:rPr>
                <w:rFonts w:ascii="Times New Roman" w:hAnsi="Times New Roman"/>
                <w:sz w:val="15"/>
              </w:rPr>
              <w:t xml:space="preserve"> BWP-Id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N</w:t>
            </w:r>
          </w:p>
          <w:p w14:paraId="4FB392F3"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uplinkBWP-ToAddModList              </w:t>
            </w:r>
            <w:r w:rsidRPr="0055779E">
              <w:rPr>
                <w:rFonts w:ascii="Times New Roman" w:hAnsi="Times New Roman"/>
                <w:color w:val="993366"/>
                <w:sz w:val="15"/>
              </w:rPr>
              <w:t>SEQUENCE</w:t>
            </w:r>
            <w:r w:rsidRPr="0055779E">
              <w:rPr>
                <w:rFonts w:ascii="Times New Roman" w:hAnsi="Times New Roman"/>
                <w:sz w:val="15"/>
              </w:rPr>
              <w:t xml:space="preserve"> (</w:t>
            </w:r>
            <w:r w:rsidRPr="0055779E">
              <w:rPr>
                <w:rFonts w:ascii="Times New Roman" w:hAnsi="Times New Roman"/>
                <w:color w:val="993366"/>
                <w:sz w:val="15"/>
              </w:rPr>
              <w:t>SIZE</w:t>
            </w:r>
            <w:r w:rsidRPr="0055779E">
              <w:rPr>
                <w:rFonts w:ascii="Times New Roman" w:hAnsi="Times New Roman"/>
                <w:sz w:val="15"/>
              </w:rPr>
              <w:t xml:space="preserve"> (1..maxNrofBWPs))</w:t>
            </w:r>
            <w:r w:rsidRPr="0055779E">
              <w:rPr>
                <w:rFonts w:ascii="Times New Roman" w:hAnsi="Times New Roman"/>
                <w:color w:val="993366"/>
                <w:sz w:val="15"/>
              </w:rPr>
              <w:t xml:space="preserve"> OF</w:t>
            </w:r>
            <w:r w:rsidRPr="0055779E">
              <w:rPr>
                <w:rFonts w:ascii="Times New Roman" w:hAnsi="Times New Roman"/>
                <w:sz w:val="15"/>
              </w:rPr>
              <w:t xml:space="preserve"> BWP-Uplink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N</w:t>
            </w:r>
          </w:p>
          <w:p w14:paraId="37195576"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firstActiveUplinkBWP-Id             BWP-Id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Cond SyncAndCellAdd</w:t>
            </w:r>
          </w:p>
          <w:p w14:paraId="61F059E5"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pusch-ServingCellConfig             SetupRelease { PUSCH-ServingCellConfig }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M</w:t>
            </w:r>
          </w:p>
          <w:p w14:paraId="5CB591B6"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carrierSwitching                    SetupRelease { SRS-CarrierSwitching }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M</w:t>
            </w:r>
          </w:p>
          <w:p w14:paraId="3CA3E60F" w14:textId="77777777" w:rsidR="00483D9D" w:rsidRPr="0055779E" w:rsidRDefault="00483D9D" w:rsidP="00483D9D">
            <w:pPr>
              <w:pStyle w:val="PL"/>
              <w:rPr>
                <w:rFonts w:ascii="Times New Roman" w:hAnsi="Times New Roman"/>
                <w:sz w:val="15"/>
              </w:rPr>
            </w:pPr>
            <w:r w:rsidRPr="0055779E">
              <w:rPr>
                <w:rFonts w:ascii="Times New Roman" w:hAnsi="Times New Roman"/>
                <w:sz w:val="15"/>
              </w:rPr>
              <w:t xml:space="preserve">    ...,</w:t>
            </w:r>
          </w:p>
          <w:p w14:paraId="76BD9959" w14:textId="77777777" w:rsidR="00483D9D" w:rsidRPr="0055779E" w:rsidRDefault="00483D9D" w:rsidP="00483D9D">
            <w:pPr>
              <w:pStyle w:val="PL"/>
              <w:rPr>
                <w:rFonts w:ascii="Times New Roman" w:hAnsi="Times New Roman"/>
                <w:sz w:val="15"/>
              </w:rPr>
            </w:pPr>
            <w:r w:rsidRPr="0055779E">
              <w:rPr>
                <w:rFonts w:ascii="Times New Roman" w:hAnsi="Times New Roman"/>
                <w:sz w:val="15"/>
              </w:rPr>
              <w:t xml:space="preserve">    [[</w:t>
            </w:r>
          </w:p>
          <w:p w14:paraId="62B0EB9C"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powerBoostPi2BPSK                   </w:t>
            </w:r>
            <w:r w:rsidRPr="0055779E">
              <w:rPr>
                <w:rFonts w:ascii="Times New Roman" w:hAnsi="Times New Roman"/>
                <w:color w:val="993366"/>
                <w:sz w:val="15"/>
              </w:rPr>
              <w:t>BOOLEAN</w:t>
            </w:r>
            <w:r w:rsidRPr="0055779E">
              <w:rPr>
                <w:rFonts w:ascii="Times New Roman" w:hAnsi="Times New Roman"/>
                <w:sz w:val="15"/>
              </w:rPr>
              <w:t xml:space="preserve">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M</w:t>
            </w:r>
          </w:p>
          <w:p w14:paraId="384B9850"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uplinkChannelBW-PerSCS-List         </w:t>
            </w:r>
            <w:r w:rsidRPr="0055779E">
              <w:rPr>
                <w:rFonts w:ascii="Times New Roman" w:hAnsi="Times New Roman"/>
                <w:color w:val="993366"/>
                <w:sz w:val="15"/>
              </w:rPr>
              <w:t>SEQUENCE</w:t>
            </w:r>
            <w:r w:rsidRPr="0055779E">
              <w:rPr>
                <w:rFonts w:ascii="Times New Roman" w:hAnsi="Times New Roman"/>
                <w:sz w:val="15"/>
              </w:rPr>
              <w:t xml:space="preserve"> (</w:t>
            </w:r>
            <w:r w:rsidRPr="0055779E">
              <w:rPr>
                <w:rFonts w:ascii="Times New Roman" w:hAnsi="Times New Roman"/>
                <w:color w:val="993366"/>
                <w:sz w:val="15"/>
              </w:rPr>
              <w:t>SIZE</w:t>
            </w:r>
            <w:r w:rsidRPr="0055779E">
              <w:rPr>
                <w:rFonts w:ascii="Times New Roman" w:hAnsi="Times New Roman"/>
                <w:sz w:val="15"/>
              </w:rPr>
              <w:t xml:space="preserve"> (1..maxSCSs))</w:t>
            </w:r>
            <w:r w:rsidRPr="0055779E">
              <w:rPr>
                <w:rFonts w:ascii="Times New Roman" w:hAnsi="Times New Roman"/>
                <w:color w:val="993366"/>
                <w:sz w:val="15"/>
              </w:rPr>
              <w:t xml:space="preserve"> OF</w:t>
            </w:r>
            <w:r w:rsidRPr="0055779E">
              <w:rPr>
                <w:rFonts w:ascii="Times New Roman" w:hAnsi="Times New Roman"/>
                <w:sz w:val="15"/>
              </w:rPr>
              <w:t xml:space="preserve"> SCS-SpecificCarrier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S</w:t>
            </w:r>
          </w:p>
          <w:p w14:paraId="471F0A55" w14:textId="77777777" w:rsidR="00483D9D" w:rsidRPr="0055779E" w:rsidRDefault="00483D9D" w:rsidP="00483D9D">
            <w:pPr>
              <w:pStyle w:val="PL"/>
              <w:rPr>
                <w:rFonts w:ascii="Times New Roman" w:hAnsi="Times New Roman"/>
                <w:sz w:val="15"/>
              </w:rPr>
            </w:pPr>
            <w:r w:rsidRPr="0055779E">
              <w:rPr>
                <w:rFonts w:ascii="Times New Roman" w:hAnsi="Times New Roman"/>
                <w:sz w:val="15"/>
              </w:rPr>
              <w:t xml:space="preserve">    ]],</w:t>
            </w:r>
          </w:p>
          <w:p w14:paraId="0CDC2D7B" w14:textId="77777777" w:rsidR="00483D9D" w:rsidRPr="0055779E" w:rsidRDefault="00483D9D" w:rsidP="00483D9D">
            <w:pPr>
              <w:pStyle w:val="PL"/>
              <w:rPr>
                <w:rFonts w:ascii="Times New Roman" w:hAnsi="Times New Roman"/>
                <w:sz w:val="15"/>
              </w:rPr>
            </w:pPr>
            <w:r w:rsidRPr="0055779E">
              <w:rPr>
                <w:rFonts w:ascii="Times New Roman" w:hAnsi="Times New Roman"/>
                <w:sz w:val="15"/>
              </w:rPr>
              <w:t xml:space="preserve">    [[</w:t>
            </w:r>
          </w:p>
          <w:p w14:paraId="75C98FE9"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enablePL-RS-UpdateForPUSCH-SRS-r16  </w:t>
            </w:r>
            <w:r w:rsidRPr="0055779E">
              <w:rPr>
                <w:rFonts w:ascii="Times New Roman" w:hAnsi="Times New Roman"/>
                <w:color w:val="993366"/>
                <w:sz w:val="15"/>
              </w:rPr>
              <w:t>ENUMERATED</w:t>
            </w:r>
            <w:r w:rsidRPr="0055779E">
              <w:rPr>
                <w:rFonts w:ascii="Times New Roman" w:hAnsi="Times New Roman"/>
                <w:sz w:val="15"/>
              </w:rPr>
              <w:t xml:space="preserve"> {enabled}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R</w:t>
            </w:r>
          </w:p>
          <w:p w14:paraId="50A2E1BE"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w:t>
            </w:r>
            <w:r w:rsidRPr="0055779E">
              <w:rPr>
                <w:rFonts w:ascii="Times New Roman" w:hAnsi="Times New Roman"/>
                <w:sz w:val="15"/>
                <w:highlight w:val="yellow"/>
              </w:rPr>
              <w:t>enableDefaultBeamPL-ForPUSCH0-0-r16</w:t>
            </w:r>
            <w:r w:rsidRPr="0055779E">
              <w:rPr>
                <w:rFonts w:ascii="Times New Roman" w:hAnsi="Times New Roman"/>
                <w:sz w:val="15"/>
              </w:rPr>
              <w:t xml:space="preserve"> </w:t>
            </w:r>
            <w:r w:rsidRPr="0055779E">
              <w:rPr>
                <w:rFonts w:ascii="Times New Roman" w:hAnsi="Times New Roman"/>
                <w:color w:val="993366"/>
                <w:sz w:val="15"/>
              </w:rPr>
              <w:t>ENUMERATED</w:t>
            </w:r>
            <w:r w:rsidRPr="0055779E">
              <w:rPr>
                <w:rFonts w:ascii="Times New Roman" w:hAnsi="Times New Roman"/>
                <w:sz w:val="15"/>
              </w:rPr>
              <w:t xml:space="preserve"> {enabled}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R</w:t>
            </w:r>
          </w:p>
          <w:p w14:paraId="13BB18DB"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enableDefaultBeamPL-ForPUCCH-r16    </w:t>
            </w:r>
            <w:r w:rsidRPr="0055779E">
              <w:rPr>
                <w:rFonts w:ascii="Times New Roman" w:hAnsi="Times New Roman"/>
                <w:color w:val="993366"/>
                <w:sz w:val="15"/>
              </w:rPr>
              <w:t>ENUMERATED</w:t>
            </w:r>
            <w:r w:rsidRPr="0055779E">
              <w:rPr>
                <w:rFonts w:ascii="Times New Roman" w:hAnsi="Times New Roman"/>
                <w:sz w:val="15"/>
              </w:rPr>
              <w:t xml:space="preserve"> {enabled}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R</w:t>
            </w:r>
          </w:p>
          <w:p w14:paraId="0BB55371"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enableDefaultBeamPL-ForSRS-r16      </w:t>
            </w:r>
            <w:r w:rsidRPr="0055779E">
              <w:rPr>
                <w:rFonts w:ascii="Times New Roman" w:hAnsi="Times New Roman"/>
                <w:color w:val="993366"/>
                <w:sz w:val="15"/>
              </w:rPr>
              <w:t>ENUMERATED</w:t>
            </w:r>
            <w:r w:rsidRPr="0055779E">
              <w:rPr>
                <w:rFonts w:ascii="Times New Roman" w:hAnsi="Times New Roman"/>
                <w:sz w:val="15"/>
              </w:rPr>
              <w:t xml:space="preserve"> {enabled}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R</w:t>
            </w:r>
          </w:p>
          <w:p w14:paraId="464ECD46"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uplinkTxSwitching-r16               SetupRelease { UplinkTxSwitching-r16 }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M</w:t>
            </w:r>
          </w:p>
          <w:p w14:paraId="5825CB3F" w14:textId="77777777" w:rsidR="00483D9D" w:rsidRPr="0055779E" w:rsidRDefault="00483D9D" w:rsidP="00483D9D">
            <w:pPr>
              <w:pStyle w:val="PL"/>
              <w:rPr>
                <w:rFonts w:ascii="Times New Roman" w:hAnsi="Times New Roman"/>
                <w:color w:val="808080"/>
                <w:sz w:val="15"/>
              </w:rPr>
            </w:pPr>
            <w:r w:rsidRPr="0055779E">
              <w:rPr>
                <w:rFonts w:ascii="Times New Roman" w:hAnsi="Times New Roman"/>
                <w:sz w:val="15"/>
              </w:rPr>
              <w:t xml:space="preserve">    mpr-PowerBoost-FR2-r16              </w:t>
            </w:r>
            <w:r w:rsidRPr="0055779E">
              <w:rPr>
                <w:rFonts w:ascii="Times New Roman" w:hAnsi="Times New Roman"/>
                <w:color w:val="993366"/>
                <w:sz w:val="15"/>
              </w:rPr>
              <w:t>ENUMERATED</w:t>
            </w:r>
            <w:r w:rsidRPr="0055779E">
              <w:rPr>
                <w:rFonts w:ascii="Times New Roman" w:hAnsi="Times New Roman"/>
                <w:sz w:val="15"/>
              </w:rPr>
              <w:t xml:space="preserve"> {true}                                                       </w:t>
            </w:r>
            <w:r w:rsidRPr="0055779E">
              <w:rPr>
                <w:rFonts w:ascii="Times New Roman" w:hAnsi="Times New Roman"/>
                <w:color w:val="993366"/>
                <w:sz w:val="15"/>
              </w:rPr>
              <w:t>OPTIONAL</w:t>
            </w:r>
            <w:r w:rsidRPr="0055779E">
              <w:rPr>
                <w:rFonts w:ascii="Times New Roman" w:hAnsi="Times New Roman"/>
                <w:sz w:val="15"/>
              </w:rPr>
              <w:t xml:space="preserve">    </w:t>
            </w:r>
            <w:r w:rsidRPr="0055779E">
              <w:rPr>
                <w:rFonts w:ascii="Times New Roman" w:hAnsi="Times New Roman"/>
                <w:color w:val="808080"/>
                <w:sz w:val="15"/>
              </w:rPr>
              <w:t>-- Need R</w:t>
            </w:r>
          </w:p>
          <w:p w14:paraId="3CF32167" w14:textId="77777777" w:rsidR="00483D9D" w:rsidRPr="0055779E" w:rsidRDefault="00483D9D" w:rsidP="00483D9D">
            <w:pPr>
              <w:pStyle w:val="PL"/>
              <w:rPr>
                <w:rFonts w:ascii="Times New Roman" w:hAnsi="Times New Roman"/>
                <w:sz w:val="15"/>
              </w:rPr>
            </w:pPr>
            <w:r w:rsidRPr="0055779E">
              <w:rPr>
                <w:rFonts w:ascii="Times New Roman" w:hAnsi="Times New Roman"/>
                <w:sz w:val="15"/>
              </w:rPr>
              <w:t xml:space="preserve">    ]]</w:t>
            </w:r>
          </w:p>
          <w:p w14:paraId="56554D60" w14:textId="77777777" w:rsidR="00483D9D" w:rsidRPr="0055779E" w:rsidRDefault="00483D9D" w:rsidP="00483D9D">
            <w:pPr>
              <w:pStyle w:val="PL"/>
              <w:rPr>
                <w:rFonts w:ascii="Times New Roman" w:hAnsi="Times New Roman"/>
                <w:sz w:val="15"/>
              </w:rPr>
            </w:pPr>
            <w:r w:rsidRPr="0055779E">
              <w:rPr>
                <w:rFonts w:ascii="Times New Roman" w:hAnsi="Times New Roman"/>
                <w:sz w:val="15"/>
              </w:rPr>
              <w:t>}</w:t>
            </w:r>
          </w:p>
          <w:p w14:paraId="2186375D" w14:textId="77777777" w:rsidR="00483D9D" w:rsidRPr="0055779E" w:rsidRDefault="00483D9D" w:rsidP="00483D9D">
            <w:pPr>
              <w:pStyle w:val="PL"/>
              <w:rPr>
                <w:rFonts w:ascii="Times New Roman" w:hAnsi="Times New Roman"/>
                <w:sz w:val="15"/>
              </w:rPr>
            </w:pPr>
          </w:p>
          <w:tbl>
            <w:tblPr>
              <w:tblStyle w:val="a9"/>
              <w:tblW w:w="0" w:type="auto"/>
              <w:tblLook w:val="04A0" w:firstRow="1" w:lastRow="0" w:firstColumn="1" w:lastColumn="0" w:noHBand="0" w:noVBand="1"/>
            </w:tblPr>
            <w:tblGrid>
              <w:gridCol w:w="8834"/>
            </w:tblGrid>
            <w:tr w:rsidR="00483D9D" w:rsidRPr="0055779E" w14:paraId="092B4F26" w14:textId="77777777" w:rsidTr="00483D9D">
              <w:tc>
                <w:tcPr>
                  <w:tcW w:w="8834" w:type="dxa"/>
                </w:tcPr>
                <w:p w14:paraId="474DA7CD" w14:textId="76BB3B89" w:rsidR="00483D9D" w:rsidRPr="0055779E" w:rsidRDefault="00483D9D" w:rsidP="00483D9D">
                  <w:pPr>
                    <w:pStyle w:val="a0"/>
                    <w:snapToGrid w:val="0"/>
                    <w:spacing w:beforeLines="50" w:before="120"/>
                    <w:jc w:val="center"/>
                    <w:rPr>
                      <w:rFonts w:eastAsiaTheme="minorEastAsia"/>
                      <w:b/>
                      <w:noProof/>
                      <w:sz w:val="15"/>
                      <w:szCs w:val="20"/>
                      <w:lang w:eastAsia="zh-CN"/>
                    </w:rPr>
                  </w:pPr>
                  <w:proofErr w:type="spellStart"/>
                  <w:r w:rsidRPr="0055779E">
                    <w:rPr>
                      <w:b/>
                      <w:i/>
                      <w:sz w:val="15"/>
                      <w:szCs w:val="20"/>
                      <w:lang w:eastAsia="sv-SE"/>
                    </w:rPr>
                    <w:t>ChannelAccessConfig</w:t>
                  </w:r>
                  <w:proofErr w:type="spellEnd"/>
                  <w:r w:rsidRPr="0055779E">
                    <w:rPr>
                      <w:b/>
                      <w:i/>
                      <w:sz w:val="15"/>
                      <w:szCs w:val="20"/>
                      <w:lang w:eastAsia="sv-SE"/>
                    </w:rPr>
                    <w:t xml:space="preserve"> </w:t>
                  </w:r>
                  <w:r w:rsidRPr="0055779E">
                    <w:rPr>
                      <w:b/>
                      <w:sz w:val="15"/>
                      <w:szCs w:val="20"/>
                      <w:lang w:eastAsia="sv-SE"/>
                    </w:rPr>
                    <w:t>field descriptions</w:t>
                  </w:r>
                </w:p>
              </w:tc>
            </w:tr>
            <w:tr w:rsidR="00483D9D" w:rsidRPr="0055779E" w14:paraId="493232AA" w14:textId="77777777" w:rsidTr="00483D9D">
              <w:tc>
                <w:tcPr>
                  <w:tcW w:w="8834" w:type="dxa"/>
                </w:tcPr>
                <w:p w14:paraId="04208911" w14:textId="77777777" w:rsidR="00483D9D" w:rsidRPr="0055779E" w:rsidRDefault="00483D9D" w:rsidP="00483D9D">
                  <w:pPr>
                    <w:pStyle w:val="TAL"/>
                    <w:rPr>
                      <w:rFonts w:ascii="Times New Roman" w:hAnsi="Times New Roman"/>
                      <w:b/>
                      <w:i/>
                      <w:sz w:val="15"/>
                      <w:lang w:eastAsia="sv-SE"/>
                    </w:rPr>
                  </w:pPr>
                  <w:r w:rsidRPr="0055779E">
                    <w:rPr>
                      <w:rFonts w:ascii="Times New Roman" w:hAnsi="Times New Roman"/>
                      <w:b/>
                      <w:i/>
                      <w:sz w:val="15"/>
                      <w:highlight w:val="yellow"/>
                      <w:lang w:eastAsia="sv-SE"/>
                    </w:rPr>
                    <w:t>enableDefaultBeamPL-ForPUSCH0-0</w:t>
                  </w:r>
                  <w:r w:rsidRPr="0055779E">
                    <w:rPr>
                      <w:rFonts w:ascii="Times New Roman" w:hAnsi="Times New Roman"/>
                      <w:b/>
                      <w:i/>
                      <w:sz w:val="15"/>
                      <w:lang w:eastAsia="sv-SE"/>
                    </w:rPr>
                    <w:t xml:space="preserve">, </w:t>
                  </w:r>
                  <w:proofErr w:type="spellStart"/>
                  <w:r w:rsidRPr="0055779E">
                    <w:rPr>
                      <w:rFonts w:ascii="Times New Roman" w:hAnsi="Times New Roman"/>
                      <w:b/>
                      <w:i/>
                      <w:sz w:val="15"/>
                      <w:lang w:eastAsia="sv-SE"/>
                    </w:rPr>
                    <w:t>enableDefaultBeamPL-ForPUCCH</w:t>
                  </w:r>
                  <w:proofErr w:type="spellEnd"/>
                  <w:r w:rsidRPr="0055779E">
                    <w:rPr>
                      <w:rFonts w:ascii="Times New Roman" w:hAnsi="Times New Roman"/>
                      <w:b/>
                      <w:i/>
                      <w:sz w:val="15"/>
                      <w:lang w:eastAsia="sv-SE"/>
                    </w:rPr>
                    <w:t xml:space="preserve">, </w:t>
                  </w:r>
                  <w:proofErr w:type="spellStart"/>
                  <w:r w:rsidRPr="0055779E">
                    <w:rPr>
                      <w:rFonts w:ascii="Times New Roman" w:hAnsi="Times New Roman"/>
                      <w:b/>
                      <w:i/>
                      <w:sz w:val="15"/>
                      <w:lang w:eastAsia="sv-SE"/>
                    </w:rPr>
                    <w:t>enableDefaultBeamPL-ForSRS</w:t>
                  </w:r>
                  <w:proofErr w:type="spellEnd"/>
                </w:p>
                <w:p w14:paraId="5D8818F4" w14:textId="6F37077F" w:rsidR="00483D9D" w:rsidRPr="0055779E" w:rsidRDefault="00483D9D" w:rsidP="00483D9D">
                  <w:pPr>
                    <w:pStyle w:val="a0"/>
                    <w:snapToGrid w:val="0"/>
                    <w:spacing w:beforeLines="50" w:before="120"/>
                    <w:rPr>
                      <w:rFonts w:eastAsiaTheme="minorEastAsia"/>
                      <w:noProof/>
                      <w:sz w:val="15"/>
                      <w:szCs w:val="20"/>
                      <w:lang w:eastAsia="zh-CN"/>
                    </w:rPr>
                  </w:pPr>
                  <w:r w:rsidRPr="0055779E">
                    <w:rPr>
                      <w:sz w:val="15"/>
                      <w:szCs w:val="20"/>
                      <w:lang w:eastAsia="sv-SE"/>
                    </w:rPr>
                    <w:t>When the parameter is present, UE derives the spatial relation and the corresponding pathloss reference Rs as specified in 38.213, clauses 7.1.1, 7.2.1, 7.3.1 and 9.2.2The network only configures these parameters for FR2.</w:t>
                  </w:r>
                </w:p>
              </w:tc>
            </w:tr>
          </w:tbl>
          <w:p w14:paraId="5231B620" w14:textId="70AECEC9" w:rsidR="00483D9D" w:rsidRPr="0055779E" w:rsidRDefault="00483D9D" w:rsidP="008974FF">
            <w:pPr>
              <w:pStyle w:val="a0"/>
              <w:snapToGrid w:val="0"/>
              <w:spacing w:beforeLines="50" w:before="120"/>
              <w:rPr>
                <w:rFonts w:eastAsiaTheme="minorEastAsia"/>
                <w:noProof/>
                <w:sz w:val="15"/>
                <w:szCs w:val="20"/>
                <w:lang w:eastAsia="zh-CN"/>
              </w:rPr>
            </w:pPr>
          </w:p>
        </w:tc>
      </w:tr>
      <w:tr w:rsidR="00707F61" w:rsidRPr="0055779E" w14:paraId="4759936A" w14:textId="77777777" w:rsidTr="00707F61">
        <w:tc>
          <w:tcPr>
            <w:tcW w:w="9060" w:type="dxa"/>
          </w:tcPr>
          <w:p w14:paraId="026DAB32" w14:textId="40DAE2F3" w:rsidR="00707F61" w:rsidRPr="0055779E" w:rsidRDefault="00483D9D" w:rsidP="008974FF">
            <w:pPr>
              <w:pStyle w:val="a0"/>
              <w:snapToGrid w:val="0"/>
              <w:spacing w:beforeLines="50" w:before="120"/>
              <w:rPr>
                <w:rFonts w:eastAsiaTheme="minorEastAsia"/>
                <w:b/>
                <w:noProof/>
                <w:szCs w:val="20"/>
                <w:lang w:eastAsia="zh-CN"/>
              </w:rPr>
            </w:pPr>
            <w:r w:rsidRPr="0055779E">
              <w:rPr>
                <w:rFonts w:eastAsiaTheme="minorEastAsia"/>
                <w:b/>
                <w:noProof/>
                <w:szCs w:val="20"/>
                <w:lang w:eastAsia="zh-CN"/>
              </w:rPr>
              <w:t xml:space="preserve">TS 38.214  6.1 </w:t>
            </w:r>
            <w:r w:rsidRPr="0055779E">
              <w:rPr>
                <w:b/>
                <w:color w:val="000000"/>
                <w:szCs w:val="20"/>
              </w:rPr>
              <w:t>UE procedure for transmitting the physical uplink shared channel</w:t>
            </w:r>
          </w:p>
          <w:p w14:paraId="7EC8D6AA" w14:textId="284162EA" w:rsidR="00483D9D" w:rsidRPr="0055779E" w:rsidRDefault="00483D9D" w:rsidP="00483D9D">
            <w:pPr>
              <w:rPr>
                <w:szCs w:val="20"/>
              </w:rPr>
            </w:pPr>
            <w:r w:rsidRPr="0055779E">
              <w:rPr>
                <w:color w:val="000000"/>
                <w:szCs w:val="20"/>
              </w:rPr>
              <w:t xml:space="preserve">For PUSCH scheduled by DCI format 0_0 on a cell and if the higher layer parameter </w:t>
            </w:r>
            <w:r w:rsidRPr="0055779E">
              <w:rPr>
                <w:i/>
                <w:color w:val="000000"/>
                <w:szCs w:val="20"/>
              </w:rPr>
              <w:t>enableDefaultBeamPL-ForPUSCH0-0</w:t>
            </w:r>
            <w:r w:rsidRPr="0055779E">
              <w:rPr>
                <w:color w:val="000000"/>
                <w:szCs w:val="20"/>
              </w:rPr>
              <w:t xml:space="preserve"> is set 'enabled', the UE is not configured with PUCCH resources on the active UL BWP and the UE is in RRC connected mode, the UE shall transmit PUSCH according to the spatial relation, if applicable, with a reference to the RS </w:t>
            </w:r>
            <w:r w:rsidRPr="0055779E">
              <w:rPr>
                <w:szCs w:val="20"/>
              </w:rPr>
              <w:t xml:space="preserve">configured with </w:t>
            </w:r>
            <w:proofErr w:type="spellStart"/>
            <w:r w:rsidRPr="0055779E">
              <w:rPr>
                <w:i/>
                <w:iCs/>
                <w:szCs w:val="20"/>
              </w:rPr>
              <w:t>qcl</w:t>
            </w:r>
            <w:proofErr w:type="spellEnd"/>
            <w:r w:rsidRPr="0055779E">
              <w:rPr>
                <w:i/>
                <w:iCs/>
                <w:szCs w:val="20"/>
              </w:rPr>
              <w:t>-Type</w:t>
            </w:r>
            <w:r w:rsidRPr="0055779E">
              <w:rPr>
                <w:szCs w:val="20"/>
              </w:rPr>
              <w:t xml:space="preserve"> set to</w:t>
            </w:r>
            <w:r w:rsidRPr="0055779E">
              <w:rPr>
                <w:color w:val="000000"/>
                <w:szCs w:val="20"/>
              </w:rPr>
              <w:t xml:space="preserve"> '</w:t>
            </w:r>
            <w:proofErr w:type="spellStart"/>
            <w:r w:rsidRPr="0055779E">
              <w:rPr>
                <w:color w:val="000000"/>
                <w:szCs w:val="20"/>
              </w:rPr>
              <w:t>typeD</w:t>
            </w:r>
            <w:proofErr w:type="spellEnd"/>
            <w:r w:rsidRPr="0055779E">
              <w:rPr>
                <w:color w:val="000000"/>
                <w:szCs w:val="20"/>
              </w:rPr>
              <w:t>' corresponding to the</w:t>
            </w:r>
            <w:r w:rsidRPr="0055779E">
              <w:rPr>
                <w:szCs w:val="20"/>
              </w:rPr>
              <w:t xml:space="preserve"> QCL assumption of the CORESET with the lowest ID on the active DL BWP of the cell. </w:t>
            </w:r>
          </w:p>
          <w:p w14:paraId="6F7C6E4A" w14:textId="77777777" w:rsidR="00483D9D" w:rsidRPr="0055779E" w:rsidRDefault="00483D9D" w:rsidP="00483D9D">
            <w:pPr>
              <w:rPr>
                <w:szCs w:val="20"/>
              </w:rPr>
            </w:pPr>
          </w:p>
          <w:p w14:paraId="78A0AEA9" w14:textId="7304724C" w:rsidR="00707F61" w:rsidRPr="0055779E" w:rsidRDefault="00483D9D" w:rsidP="00483D9D">
            <w:pPr>
              <w:rPr>
                <w:color w:val="000000"/>
                <w:sz w:val="15"/>
                <w:szCs w:val="20"/>
              </w:rPr>
            </w:pPr>
            <w:r w:rsidRPr="0055779E">
              <w:rPr>
                <w:color w:val="000000"/>
                <w:szCs w:val="20"/>
              </w:rPr>
              <w:t xml:space="preserve">For PUSCH scheduled by DCI format 0_0 on a cell and if the higher layer parameter </w:t>
            </w:r>
            <w:r w:rsidRPr="0055779E">
              <w:rPr>
                <w:i/>
                <w:color w:val="000000"/>
                <w:szCs w:val="20"/>
                <w:highlight w:val="yellow"/>
              </w:rPr>
              <w:t>enableDefaultBeamPL-ForPUSCH0</w:t>
            </w:r>
            <w:r w:rsidRPr="0055779E">
              <w:rPr>
                <w:color w:val="00000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55779E">
              <w:rPr>
                <w:szCs w:val="20"/>
              </w:rPr>
              <w:t xml:space="preserve">configured with </w:t>
            </w:r>
            <w:proofErr w:type="spellStart"/>
            <w:r w:rsidRPr="0055779E">
              <w:rPr>
                <w:i/>
                <w:iCs/>
                <w:szCs w:val="20"/>
              </w:rPr>
              <w:t>qcl</w:t>
            </w:r>
            <w:proofErr w:type="spellEnd"/>
            <w:r w:rsidRPr="0055779E">
              <w:rPr>
                <w:i/>
                <w:iCs/>
                <w:szCs w:val="20"/>
              </w:rPr>
              <w:t>-Type</w:t>
            </w:r>
            <w:r w:rsidRPr="0055779E">
              <w:rPr>
                <w:szCs w:val="20"/>
              </w:rPr>
              <w:t xml:space="preserve"> set to </w:t>
            </w:r>
            <w:r w:rsidRPr="0055779E">
              <w:rPr>
                <w:color w:val="000000"/>
                <w:szCs w:val="20"/>
              </w:rPr>
              <w:t>'</w:t>
            </w:r>
            <w:proofErr w:type="spellStart"/>
            <w:r w:rsidRPr="0055779E">
              <w:rPr>
                <w:color w:val="000000"/>
                <w:szCs w:val="20"/>
              </w:rPr>
              <w:t>typeD</w:t>
            </w:r>
            <w:proofErr w:type="spellEnd"/>
            <w:r w:rsidRPr="0055779E">
              <w:rPr>
                <w:color w:val="000000"/>
                <w:szCs w:val="20"/>
              </w:rPr>
              <w:t>' corresponding to the</w:t>
            </w:r>
            <w:r w:rsidRPr="0055779E">
              <w:rPr>
                <w:szCs w:val="20"/>
              </w:rPr>
              <w:t xml:space="preserve"> QCL assumption of the CORESET with the lowest ID on the active DL BWP of the cell in case CORESET(s) are configured on the cell.</w:t>
            </w:r>
          </w:p>
        </w:tc>
      </w:tr>
    </w:tbl>
    <w:p w14:paraId="1EB6949B" w14:textId="5D6FB800" w:rsidR="008974FF" w:rsidRPr="008974FF" w:rsidRDefault="008974FF" w:rsidP="008974FF">
      <w:pPr>
        <w:pStyle w:val="a0"/>
        <w:snapToGrid w:val="0"/>
        <w:spacing w:beforeLines="50" w:before="120"/>
        <w:rPr>
          <w:rFonts w:eastAsiaTheme="minorEastAsia"/>
          <w:noProof/>
          <w:lang w:eastAsia="zh-CN"/>
        </w:rPr>
      </w:pPr>
    </w:p>
    <w:p w14:paraId="21F2D2F6" w14:textId="4EA096E8" w:rsidR="008974FF" w:rsidRPr="008974FF" w:rsidRDefault="00483D9D" w:rsidP="008974FF">
      <w:pPr>
        <w:pStyle w:val="a0"/>
        <w:snapToGrid w:val="0"/>
        <w:spacing w:beforeLines="50" w:before="120"/>
        <w:rPr>
          <w:rFonts w:eastAsiaTheme="minorEastAsia"/>
          <w:noProof/>
          <w:lang w:eastAsia="zh-CN"/>
        </w:rPr>
      </w:pPr>
      <w:r>
        <w:rPr>
          <w:rFonts w:eastAsiaTheme="minorEastAsia"/>
          <w:noProof/>
          <w:lang w:eastAsia="zh-CN"/>
        </w:rPr>
        <w:t xml:space="preserve">For default beam and PLRS for PUSCH, </w:t>
      </w:r>
      <w:r w:rsidR="00B1170E">
        <w:rPr>
          <w:rFonts w:eastAsiaTheme="minorEastAsia"/>
          <w:noProof/>
          <w:lang w:eastAsia="zh-CN"/>
        </w:rPr>
        <w:t>the RRC parameter name ‘</w:t>
      </w:r>
      <w:r w:rsidR="00B1170E" w:rsidRPr="00483D9D">
        <w:rPr>
          <w:i/>
          <w:color w:val="000000"/>
          <w:highlight w:val="yellow"/>
        </w:rPr>
        <w:t>enableDefaultBeamPL-ForPUSCH0</w:t>
      </w:r>
      <w:r w:rsidR="00B1170E" w:rsidRPr="00B1170E">
        <w:rPr>
          <w:color w:val="000000"/>
        </w:rPr>
        <w:t>’</w:t>
      </w:r>
      <w:r w:rsidR="00B1170E" w:rsidRPr="00B1170E">
        <w:rPr>
          <w:rFonts w:eastAsiaTheme="minorEastAsia"/>
          <w:noProof/>
          <w:lang w:eastAsia="zh-CN"/>
        </w:rPr>
        <w:t xml:space="preserve"> </w:t>
      </w:r>
      <w:r w:rsidR="00B1170E">
        <w:rPr>
          <w:rFonts w:eastAsiaTheme="minorEastAsia"/>
          <w:noProof/>
          <w:lang w:eastAsia="zh-CN"/>
        </w:rPr>
        <w:t>in TS 38.214 is not aligned with TS 38.331.</w:t>
      </w:r>
    </w:p>
    <w:p w14:paraId="24B9FB82" w14:textId="77777777" w:rsidR="00B1170E" w:rsidRPr="00D6015C" w:rsidRDefault="00B1170E" w:rsidP="00B1170E">
      <w:pPr>
        <w:pStyle w:val="proposal"/>
        <w:ind w:left="1134" w:hanging="1134"/>
        <w:rPr>
          <w:rFonts w:eastAsiaTheme="minorEastAsia"/>
        </w:rPr>
      </w:pPr>
    </w:p>
    <w:p w14:paraId="0DF27349" w14:textId="77777777" w:rsidR="00B1170E" w:rsidRDefault="00B1170E" w:rsidP="00B1170E">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1170E" w:rsidRPr="0068299F" w14:paraId="48562B0C" w14:textId="77777777" w:rsidTr="001B0FF0">
        <w:tc>
          <w:tcPr>
            <w:tcW w:w="9060" w:type="dxa"/>
            <w:shd w:val="clear" w:color="auto" w:fill="auto"/>
          </w:tcPr>
          <w:p w14:paraId="190AAEDD" w14:textId="27B8BDFA" w:rsidR="00B1170E" w:rsidRPr="00483D9D" w:rsidRDefault="00B1170E" w:rsidP="00B1170E">
            <w:pPr>
              <w:pStyle w:val="a0"/>
              <w:snapToGrid w:val="0"/>
              <w:spacing w:beforeLines="50" w:before="120"/>
              <w:rPr>
                <w:rFonts w:eastAsiaTheme="minorEastAsia"/>
                <w:b/>
                <w:noProof/>
                <w:lang w:eastAsia="zh-CN"/>
              </w:rPr>
            </w:pPr>
            <w:r w:rsidRPr="00483D9D">
              <w:rPr>
                <w:rFonts w:eastAsiaTheme="minorEastAsia" w:hint="eastAsia"/>
                <w:b/>
                <w:noProof/>
                <w:lang w:eastAsia="zh-CN"/>
              </w:rPr>
              <w:t xml:space="preserve"> T</w:t>
            </w:r>
            <w:r w:rsidRPr="00483D9D">
              <w:rPr>
                <w:rFonts w:eastAsiaTheme="minorEastAsia"/>
                <w:b/>
                <w:noProof/>
                <w:lang w:eastAsia="zh-CN"/>
              </w:rPr>
              <w:t xml:space="preserve">S 38.214  6.1 </w:t>
            </w:r>
            <w:r w:rsidRPr="00483D9D">
              <w:rPr>
                <w:b/>
                <w:color w:val="000000"/>
              </w:rPr>
              <w:t>UE procedure for transmitting the physical uplink shared channel</w:t>
            </w:r>
          </w:p>
          <w:p w14:paraId="5653EA83" w14:textId="77777777" w:rsidR="00B1170E" w:rsidRPr="00087E79" w:rsidRDefault="00B1170E" w:rsidP="001B0FF0">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64C89C2B" w14:textId="77777777" w:rsidR="00B1170E" w:rsidRDefault="00B1170E" w:rsidP="00B1170E">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7F1C1BF2" w14:textId="77777777" w:rsidR="00B1170E" w:rsidRDefault="00B1170E" w:rsidP="00B1170E"/>
          <w:p w14:paraId="6F7EB398" w14:textId="22E9AA2F" w:rsidR="00B1170E" w:rsidRDefault="00B1170E" w:rsidP="00B1170E">
            <w:pPr>
              <w:widowControl w:val="0"/>
              <w:autoSpaceDE w:val="0"/>
              <w:autoSpaceDN w:val="0"/>
              <w:adjustRightInd w:val="0"/>
              <w:snapToGrid w:val="0"/>
              <w:spacing w:afterLines="50" w:after="120"/>
              <w:jc w:val="both"/>
            </w:pPr>
            <w:r>
              <w:rPr>
                <w:color w:val="000000"/>
              </w:rPr>
              <w:t xml:space="preserve">For PUSCH scheduled by DCI format 0_0 on a cell and if the higher layer parameter </w:t>
            </w:r>
            <w:r w:rsidRPr="00B1170E">
              <w:rPr>
                <w:i/>
                <w:color w:val="000000"/>
              </w:rPr>
              <w:t>enableDefaultBeamPL-ForPUSCH0</w:t>
            </w:r>
            <w:r w:rsidRPr="00B1170E">
              <w:rPr>
                <w:i/>
                <w:color w:val="FF0000"/>
              </w:rPr>
              <w:t>-0</w:t>
            </w:r>
            <w:r>
              <w:rPr>
                <w:color w:val="000000"/>
              </w:rPr>
              <w:t xml:space="preserve"> is set 'enabled', the UE is configured with PUCCH resources on the active UL BWP where all the PUCCH resource(s) are not configured with any spatial relation and the UE is in RRC connected mode, the </w:t>
            </w:r>
            <w:r>
              <w:rPr>
                <w:color w:val="000000"/>
              </w:rPr>
              <w:lastRenderedPageBreak/>
              <w:t xml:space="preserve">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p w14:paraId="4FAD59AD" w14:textId="7F796759" w:rsidR="00B1170E" w:rsidRPr="004A2947" w:rsidRDefault="00B1170E" w:rsidP="00B1170E">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14E845DB" w14:textId="14C6CDC5" w:rsidR="002B58C9" w:rsidRDefault="002B58C9" w:rsidP="002B58C9">
      <w:pPr>
        <w:pStyle w:val="a0"/>
        <w:snapToGrid w:val="0"/>
        <w:spacing w:beforeLines="50" w:before="120"/>
      </w:pPr>
    </w:p>
    <w:p w14:paraId="45A7490A" w14:textId="3916FDDE" w:rsidR="00333940" w:rsidRDefault="00333940" w:rsidP="00333940">
      <w:pPr>
        <w:pStyle w:val="a0"/>
        <w:snapToGrid w:val="0"/>
        <w:spacing w:beforeLines="50" w:before="120"/>
      </w:pPr>
      <w:r>
        <w:t>According to RAN1 #99 meeting, the following agreement was achieved.</w:t>
      </w:r>
    </w:p>
    <w:tbl>
      <w:tblPr>
        <w:tblStyle w:val="a9"/>
        <w:tblW w:w="0" w:type="auto"/>
        <w:tblLook w:val="04A0" w:firstRow="1" w:lastRow="0" w:firstColumn="1" w:lastColumn="0" w:noHBand="0" w:noVBand="1"/>
      </w:tblPr>
      <w:tblGrid>
        <w:gridCol w:w="9060"/>
      </w:tblGrid>
      <w:tr w:rsidR="00333940" w14:paraId="106822A6" w14:textId="77777777" w:rsidTr="001B0FF0">
        <w:tc>
          <w:tcPr>
            <w:tcW w:w="9060" w:type="dxa"/>
          </w:tcPr>
          <w:p w14:paraId="3DA9E2BE" w14:textId="77777777" w:rsidR="00333940" w:rsidRPr="002B58C9" w:rsidRDefault="00333940" w:rsidP="001B0FF0">
            <w:pPr>
              <w:rPr>
                <w:rFonts w:cs="Times"/>
                <w:b/>
                <w:i/>
                <w:szCs w:val="20"/>
                <w:highlight w:val="green"/>
                <w:lang w:eastAsia="x-none"/>
              </w:rPr>
            </w:pPr>
            <w:r w:rsidRPr="002B58C9">
              <w:rPr>
                <w:rFonts w:cs="Times"/>
                <w:b/>
                <w:i/>
                <w:szCs w:val="20"/>
                <w:highlight w:val="green"/>
                <w:lang w:eastAsia="x-none"/>
              </w:rPr>
              <w:t>Agreement</w:t>
            </w:r>
          </w:p>
          <w:p w14:paraId="396C7242" w14:textId="77777777" w:rsidR="00333940" w:rsidRPr="002B58C9" w:rsidRDefault="00333940" w:rsidP="001B0FF0">
            <w:pPr>
              <w:pStyle w:val="LGTdoc"/>
              <w:spacing w:afterLines="0" w:line="240" w:lineRule="auto"/>
              <w:contextualSpacing/>
              <w:rPr>
                <w:rFonts w:ascii="Times" w:hAnsi="Times" w:cs="Times"/>
                <w:bCs/>
                <w:i/>
                <w:sz w:val="20"/>
                <w:szCs w:val="20"/>
              </w:rPr>
            </w:pPr>
            <w:r w:rsidRPr="002B58C9">
              <w:rPr>
                <w:rFonts w:ascii="Times" w:hAnsi="Times" w:cs="Times"/>
                <w:bCs/>
                <w:i/>
                <w:sz w:val="20"/>
                <w:szCs w:val="20"/>
              </w:rPr>
              <w:t xml:space="preserve">When </w:t>
            </w:r>
            <w:proofErr w:type="spellStart"/>
            <w:r w:rsidRPr="002B58C9">
              <w:rPr>
                <w:rFonts w:ascii="Times" w:hAnsi="Times" w:cs="Times"/>
                <w:bCs/>
                <w:i/>
                <w:iCs/>
                <w:sz w:val="20"/>
                <w:szCs w:val="20"/>
                <w:lang w:val="en-US"/>
              </w:rPr>
              <w:t>enablePLRSupdateForPUSCHSRS</w:t>
            </w:r>
            <w:proofErr w:type="spellEnd"/>
            <w:r w:rsidRPr="002B58C9">
              <w:rPr>
                <w:rFonts w:ascii="Times" w:hAnsi="Times" w:cs="Times"/>
                <w:bCs/>
                <w:i/>
                <w:iCs/>
                <w:sz w:val="20"/>
                <w:szCs w:val="20"/>
                <w:lang w:val="en-US"/>
              </w:rPr>
              <w:t xml:space="preserve"> </w:t>
            </w:r>
            <w:r w:rsidRPr="002B58C9">
              <w:rPr>
                <w:rFonts w:ascii="Times" w:hAnsi="Times" w:cs="Times"/>
                <w:bCs/>
                <w:i/>
                <w:sz w:val="20"/>
                <w:szCs w:val="20"/>
              </w:rPr>
              <w:t xml:space="preserve">is configured, if a grant-based or grant-free PUSCH transmission is scheduled/activated by DCI format 0_1 that does not include </w:t>
            </w:r>
            <w:proofErr w:type="gramStart"/>
            <w:r w:rsidRPr="002B58C9">
              <w:rPr>
                <w:rFonts w:ascii="Times" w:hAnsi="Times" w:cs="Times"/>
                <w:bCs/>
                <w:i/>
                <w:sz w:val="20"/>
                <w:szCs w:val="20"/>
              </w:rPr>
              <w:t>a</w:t>
            </w:r>
            <w:proofErr w:type="gramEnd"/>
            <w:r w:rsidRPr="002B58C9">
              <w:rPr>
                <w:rFonts w:ascii="Times" w:hAnsi="Times" w:cs="Times"/>
                <w:bCs/>
                <w:i/>
                <w:sz w:val="20"/>
                <w:szCs w:val="20"/>
              </w:rPr>
              <w:t xml:space="preserve"> SRI field, the RS resource index </w:t>
            </w:r>
            <w:proofErr w:type="spellStart"/>
            <w:r w:rsidRPr="002B58C9">
              <w:rPr>
                <w:rFonts w:ascii="Times" w:hAnsi="Times" w:cs="Times"/>
                <w:bCs/>
                <w:i/>
                <w:sz w:val="20"/>
                <w:szCs w:val="20"/>
              </w:rPr>
              <w:t>q</w:t>
            </w:r>
            <w:r w:rsidRPr="002B58C9">
              <w:rPr>
                <w:rFonts w:ascii="Times" w:hAnsi="Times" w:cs="Times"/>
                <w:bCs/>
                <w:i/>
                <w:sz w:val="20"/>
                <w:szCs w:val="20"/>
                <w:vertAlign w:val="subscript"/>
              </w:rPr>
              <w:t>d</w:t>
            </w:r>
            <w:proofErr w:type="spellEnd"/>
            <w:r w:rsidRPr="002B58C9">
              <w:rPr>
                <w:rFonts w:ascii="Times" w:hAnsi="Times" w:cs="Times"/>
                <w:bCs/>
                <w:i/>
                <w:sz w:val="20"/>
                <w:szCs w:val="20"/>
              </w:rPr>
              <w:t xml:space="preserve"> corresponding to the PUSCH-</w:t>
            </w:r>
            <w:proofErr w:type="spellStart"/>
            <w:r w:rsidRPr="002B58C9">
              <w:rPr>
                <w:rFonts w:ascii="Times" w:hAnsi="Times" w:cs="Times"/>
                <w:bCs/>
                <w:i/>
                <w:sz w:val="20"/>
                <w:szCs w:val="20"/>
              </w:rPr>
              <w:t>PathlossReferenceRS</w:t>
            </w:r>
            <w:proofErr w:type="spellEnd"/>
            <w:r w:rsidRPr="002B58C9">
              <w:rPr>
                <w:rFonts w:ascii="Times" w:hAnsi="Times" w:cs="Times"/>
                <w:bCs/>
                <w:i/>
                <w:sz w:val="20"/>
                <w:szCs w:val="20"/>
              </w:rPr>
              <w:t xml:space="preserve">-Id mapped with </w:t>
            </w:r>
            <w:proofErr w:type="spellStart"/>
            <w:r w:rsidRPr="002B58C9">
              <w:rPr>
                <w:rFonts w:ascii="Times" w:hAnsi="Times" w:cs="Times"/>
                <w:bCs/>
                <w:i/>
                <w:sz w:val="20"/>
                <w:szCs w:val="20"/>
              </w:rPr>
              <w:t>sri</w:t>
            </w:r>
            <w:proofErr w:type="spellEnd"/>
            <w:r w:rsidRPr="002B58C9">
              <w:rPr>
                <w:rFonts w:ascii="Times" w:hAnsi="Times" w:cs="Times"/>
                <w:bCs/>
                <w:i/>
                <w:sz w:val="20"/>
                <w:szCs w:val="20"/>
              </w:rPr>
              <w:t>-PUSCH-</w:t>
            </w:r>
            <w:proofErr w:type="spellStart"/>
            <w:r w:rsidRPr="002B58C9">
              <w:rPr>
                <w:rFonts w:ascii="Times" w:hAnsi="Times" w:cs="Times"/>
                <w:bCs/>
                <w:i/>
                <w:sz w:val="20"/>
                <w:szCs w:val="20"/>
              </w:rPr>
              <w:t>PowerControlId</w:t>
            </w:r>
            <w:proofErr w:type="spellEnd"/>
            <w:r w:rsidRPr="002B58C9">
              <w:rPr>
                <w:rFonts w:ascii="Times" w:hAnsi="Times" w:cs="Times"/>
                <w:bCs/>
                <w:i/>
                <w:sz w:val="20"/>
                <w:szCs w:val="20"/>
              </w:rPr>
              <w:t xml:space="preserve"> = 0 is used for path-loss measurement of PUSCH transmission. In this case, UE expects to be configured with </w:t>
            </w:r>
            <w:proofErr w:type="spellStart"/>
            <w:r w:rsidRPr="002B58C9">
              <w:rPr>
                <w:rFonts w:ascii="Times" w:hAnsi="Times" w:cs="Times"/>
                <w:bCs/>
                <w:i/>
                <w:sz w:val="20"/>
                <w:szCs w:val="20"/>
              </w:rPr>
              <w:t>sri</w:t>
            </w:r>
            <w:proofErr w:type="spellEnd"/>
            <w:r w:rsidRPr="002B58C9">
              <w:rPr>
                <w:rFonts w:ascii="Times" w:hAnsi="Times" w:cs="Times"/>
                <w:bCs/>
                <w:i/>
                <w:sz w:val="20"/>
                <w:szCs w:val="20"/>
              </w:rPr>
              <w:t>-PUSCH-</w:t>
            </w:r>
            <w:proofErr w:type="spellStart"/>
            <w:r w:rsidRPr="002B58C9">
              <w:rPr>
                <w:rFonts w:ascii="Times" w:hAnsi="Times" w:cs="Times"/>
                <w:bCs/>
                <w:i/>
                <w:sz w:val="20"/>
                <w:szCs w:val="20"/>
              </w:rPr>
              <w:t>PowerControl</w:t>
            </w:r>
            <w:proofErr w:type="spellEnd"/>
          </w:p>
        </w:tc>
      </w:tr>
    </w:tbl>
    <w:p w14:paraId="5600AEAE" w14:textId="77777777" w:rsidR="001B7C82" w:rsidRDefault="001B7C82" w:rsidP="001B7C82">
      <w:pPr>
        <w:pStyle w:val="a0"/>
        <w:snapToGrid w:val="0"/>
        <w:spacing w:beforeLines="50" w:before="120"/>
      </w:pPr>
    </w:p>
    <w:tbl>
      <w:tblPr>
        <w:tblStyle w:val="a9"/>
        <w:tblW w:w="0" w:type="auto"/>
        <w:tblLook w:val="04A0" w:firstRow="1" w:lastRow="0" w:firstColumn="1" w:lastColumn="0" w:noHBand="0" w:noVBand="1"/>
      </w:tblPr>
      <w:tblGrid>
        <w:gridCol w:w="9060"/>
      </w:tblGrid>
      <w:tr w:rsidR="001B7C82" w14:paraId="4E4D7FE1" w14:textId="77777777" w:rsidTr="001B0FF0">
        <w:tc>
          <w:tcPr>
            <w:tcW w:w="9060" w:type="dxa"/>
          </w:tcPr>
          <w:p w14:paraId="733A20CD" w14:textId="77777777" w:rsidR="001B7C82" w:rsidRPr="002B58C9" w:rsidRDefault="001B7C82" w:rsidP="001B0FF0">
            <w:pPr>
              <w:pStyle w:val="a0"/>
              <w:snapToGrid w:val="0"/>
              <w:spacing w:beforeLines="50" w:before="120"/>
              <w:rPr>
                <w:b/>
              </w:rPr>
            </w:pPr>
            <w:r w:rsidRPr="002B58C9">
              <w:rPr>
                <w:rFonts w:eastAsiaTheme="minorEastAsia" w:hint="eastAsia"/>
                <w:b/>
                <w:noProof/>
                <w:lang w:eastAsia="zh-CN"/>
              </w:rPr>
              <w:t>T</w:t>
            </w:r>
            <w:r w:rsidRPr="002B58C9">
              <w:rPr>
                <w:rFonts w:eastAsiaTheme="minorEastAsia"/>
                <w:b/>
                <w:noProof/>
                <w:lang w:eastAsia="zh-CN"/>
              </w:rPr>
              <w:t xml:space="preserve">S 38.213 7.1.1 </w:t>
            </w:r>
            <w:r w:rsidRPr="002B58C9">
              <w:rPr>
                <w:b/>
              </w:rPr>
              <w:t>UE behavior</w:t>
            </w:r>
          </w:p>
          <w:p w14:paraId="18093F47" w14:textId="77777777" w:rsidR="001B7C82" w:rsidRDefault="001B7C82" w:rsidP="001B0FF0">
            <w:pPr>
              <w:pStyle w:val="a0"/>
              <w:snapToGrid w:val="0"/>
              <w:spacing w:beforeLines="50" w:before="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35CD425D" w14:textId="77777777" w:rsidR="001B7C82" w:rsidRPr="003A5BF8" w:rsidRDefault="001B7C82" w:rsidP="001B0FF0">
            <w:pPr>
              <w:pStyle w:val="B2"/>
              <w:rPr>
                <w:lang w:val="en-US" w:eastAsia="zh-CN"/>
              </w:rPr>
            </w:pPr>
            <w:r>
              <w:t>-</w:t>
            </w:r>
            <w:r>
              <w:tab/>
            </w:r>
            <w:r w:rsidRPr="009D5B6D">
              <w:t xml:space="preserve">For a PUSCH transmission configured by </w:t>
            </w:r>
            <w:proofErr w:type="spellStart"/>
            <w:r w:rsidRPr="009D5B6D">
              <w:rPr>
                <w:i/>
                <w:iCs/>
              </w:rPr>
              <w:t>ConfiguredGrantConfig</w:t>
            </w:r>
            <w:proofErr w:type="spellEnd"/>
            <w:r>
              <w:rPr>
                <w:iCs/>
                <w:lang w:val="en-US"/>
              </w:rPr>
              <w:t xml:space="preserve"> that does not include</w:t>
            </w:r>
            <w:r>
              <w:rPr>
                <w:lang w:val="en-US"/>
              </w:rPr>
              <w:t xml:space="preserve"> </w:t>
            </w:r>
            <w:proofErr w:type="spellStart"/>
            <w:r w:rsidRPr="007E3666">
              <w:rPr>
                <w:i/>
                <w:lang w:val="en-US"/>
              </w:rPr>
              <w:t>rrc</w:t>
            </w:r>
            <w:proofErr w:type="spellEnd"/>
            <w:r w:rsidRPr="007E3666">
              <w:rPr>
                <w:i/>
                <w:lang w:val="en-US"/>
              </w:rPr>
              <w:t>-</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rPr>
              <w:drawing>
                <wp:inline distT="0" distB="0" distL="0" distR="0" wp14:anchorId="0E2FCCC8" wp14:editId="5ACFD9AA">
                  <wp:extent cx="180975" cy="2006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proofErr w:type="gramStart"/>
            <w:r>
              <w:rPr>
                <w:lang w:val="en-US"/>
              </w:rPr>
              <w:t>a</w:t>
            </w:r>
            <w:proofErr w:type="gramEnd"/>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rPr>
              <w:drawing>
                <wp:inline distT="0" distB="0" distL="0" distR="0" wp14:anchorId="72DE33C2" wp14:editId="517493FC">
                  <wp:extent cx="180975" cy="2006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Pr>
                <w:iCs/>
                <w:noProof/>
                <w:position w:val="-6"/>
              </w:rPr>
              <w:drawing>
                <wp:inline distT="0" distB="0" distL="0" distR="0" wp14:anchorId="005E03CA" wp14:editId="31C41CAC">
                  <wp:extent cx="117475" cy="1612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75" cy="16129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1E77ACC6" w14:textId="77777777" w:rsidR="001B7C82" w:rsidRDefault="001B7C82" w:rsidP="001B0FF0">
            <w:pPr>
              <w:pStyle w:val="B2"/>
              <w:rPr>
                <w:lang w:val="en-US"/>
              </w:rPr>
            </w:pPr>
            <w:r>
              <w:rPr>
                <w:bCs/>
                <w:iCs/>
              </w:rPr>
              <w:t>-</w:t>
            </w:r>
            <w:r>
              <w:rPr>
                <w:bCs/>
                <w:iCs/>
              </w:rPr>
              <w:tab/>
              <w:t xml:space="preserve">If the UE is provided </w:t>
            </w:r>
            <w:proofErr w:type="spellStart"/>
            <w:r w:rsidRPr="003255BC">
              <w:rPr>
                <w:bCs/>
                <w:i/>
                <w:iCs/>
              </w:rPr>
              <w:t>enablePL</w:t>
            </w:r>
            <w:proofErr w:type="spellEnd"/>
            <w:r>
              <w:rPr>
                <w:bCs/>
                <w:i/>
                <w:iCs/>
                <w:lang w:val="en-US"/>
              </w:rPr>
              <w:t>-</w:t>
            </w:r>
            <w:r w:rsidRPr="003255BC">
              <w:rPr>
                <w:bCs/>
                <w:i/>
                <w:iCs/>
              </w:rPr>
              <w:t>RS</w:t>
            </w:r>
            <w:r>
              <w:rPr>
                <w:bCs/>
                <w:i/>
                <w:iCs/>
                <w:lang w:val="en-US"/>
              </w:rPr>
              <w:t>-U</w:t>
            </w:r>
            <w:proofErr w:type="spellStart"/>
            <w:r w:rsidRPr="003255BC">
              <w:rPr>
                <w:bCs/>
                <w:i/>
                <w:iCs/>
              </w:rPr>
              <w:t>pdateForPUSCH</w:t>
            </w:r>
            <w:proofErr w:type="spellEnd"/>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p>
          <w:p w14:paraId="702BEA3D" w14:textId="77777777" w:rsidR="001B7C82" w:rsidRDefault="001B7C82" w:rsidP="001B0FF0">
            <w:pPr>
              <w:pStyle w:val="B2"/>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proofErr w:type="spellStart"/>
            <w:r w:rsidRPr="009D5B6D">
              <w:rPr>
                <w:i/>
                <w:iCs/>
              </w:rPr>
              <w:t>ConfiguredGrantConfig</w:t>
            </w:r>
            <w:proofErr w:type="spellEnd"/>
            <w:r>
              <w:rPr>
                <w:iCs/>
              </w:rPr>
              <w:t xml:space="preserve"> 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0A00A683">
                <v:shape id="_x0000_i1026" type="#_x0000_t75" style="width:13.95pt;height:16.1pt" o:ole="">
                  <v:imagedata r:id="rId10" o:title=""/>
                </v:shape>
                <o:OLEObject Type="Embed" ProgID="Equation.3" ShapeID="_x0000_i1026" DrawAspect="Content" ObjectID="_1679234945" r:id="rId11"/>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p>
          <w:p w14:paraId="5FC61CD8" w14:textId="77777777" w:rsidR="001B7C82" w:rsidRPr="002B58C9" w:rsidRDefault="001B7C82" w:rsidP="001B0FF0">
            <w:pPr>
              <w:pStyle w:val="a0"/>
              <w:snapToGrid w:val="0"/>
              <w:spacing w:beforeLines="50" w:before="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031059E2" w14:textId="77777777" w:rsidR="001B7C82" w:rsidRDefault="001B7C82" w:rsidP="002B58C9">
      <w:pPr>
        <w:pStyle w:val="a0"/>
        <w:snapToGrid w:val="0"/>
        <w:spacing w:beforeLines="50" w:before="120"/>
      </w:pPr>
    </w:p>
    <w:p w14:paraId="385D63E4" w14:textId="1F38A85F" w:rsidR="007C14EC" w:rsidRPr="001B7C82" w:rsidRDefault="001B7C82" w:rsidP="001B7C82">
      <w:pPr>
        <w:pStyle w:val="a0"/>
        <w:snapToGrid w:val="0"/>
        <w:spacing w:beforeLines="50" w:before="120"/>
        <w:rPr>
          <w:bCs/>
          <w:iCs/>
        </w:rPr>
      </w:pPr>
      <w:r>
        <w:t>In the agreements of RAN1 #99 meeting, t</w:t>
      </w:r>
      <w:r>
        <w:rPr>
          <w:rFonts w:hint="eastAsia"/>
        </w:rPr>
        <w:t>he</w:t>
      </w:r>
      <w:r>
        <w:t xml:space="preserve"> last paragraph is used to acquire default pathloss RS as </w:t>
      </w:r>
      <w:proofErr w:type="spellStart"/>
      <w:r w:rsidRPr="007A7CF5">
        <w:rPr>
          <w:i/>
        </w:rPr>
        <w:t>sri</w:t>
      </w:r>
      <w:proofErr w:type="spellEnd"/>
      <w:r w:rsidRPr="007A7CF5">
        <w:rPr>
          <w:i/>
        </w:rPr>
        <w:t>-PUSCH-</w:t>
      </w:r>
      <w:proofErr w:type="spellStart"/>
      <w:r w:rsidRPr="00295568">
        <w:rPr>
          <w:i/>
        </w:rPr>
        <w:t>PowerControlId</w:t>
      </w:r>
      <w:proofErr w:type="spellEnd"/>
      <w:r w:rsidRPr="00295568">
        <w:t xml:space="preserve"> =</w:t>
      </w:r>
      <w:r w:rsidRPr="00295568">
        <w:rPr>
          <w:i/>
        </w:rPr>
        <w:t xml:space="preserve"> 0</w:t>
      </w:r>
      <w:r w:rsidRPr="00295568">
        <w:t xml:space="preserve"> </w:t>
      </w:r>
      <w:r w:rsidR="00FE71C8">
        <w:t xml:space="preserve">for a PUSCH transmission configured by </w:t>
      </w:r>
      <w:proofErr w:type="spellStart"/>
      <w:r w:rsidR="00FE71C8" w:rsidRPr="0022240D">
        <w:rPr>
          <w:i/>
        </w:rPr>
        <w:t>ConfiguredGrantConfig</w:t>
      </w:r>
      <w:proofErr w:type="spellEnd"/>
      <w:r w:rsidR="00FE71C8" w:rsidRPr="0022240D">
        <w:t xml:space="preserve"> that does not include </w:t>
      </w:r>
      <w:proofErr w:type="spellStart"/>
      <w:r w:rsidR="00FE71C8" w:rsidRPr="0022240D">
        <w:rPr>
          <w:i/>
        </w:rPr>
        <w:t>rrc-ConfiguredUplinkGrant</w:t>
      </w:r>
      <w:proofErr w:type="spellEnd"/>
      <w:r w:rsidR="00FE71C8">
        <w:t xml:space="preserve"> </w:t>
      </w:r>
      <w:r w:rsidRPr="00295568">
        <w:t xml:space="preserve">if a UE is provided </w:t>
      </w:r>
      <w:proofErr w:type="spellStart"/>
      <w:r w:rsidRPr="00295568">
        <w:rPr>
          <w:bCs/>
          <w:i/>
          <w:iCs/>
        </w:rPr>
        <w:t>enablePL</w:t>
      </w:r>
      <w:proofErr w:type="spellEnd"/>
      <w:r w:rsidRPr="00295568">
        <w:rPr>
          <w:bCs/>
          <w:i/>
          <w:iCs/>
        </w:rPr>
        <w:t>-RS-</w:t>
      </w:r>
      <w:proofErr w:type="spellStart"/>
      <w:r w:rsidRPr="00295568">
        <w:rPr>
          <w:bCs/>
          <w:i/>
          <w:iCs/>
        </w:rPr>
        <w:t>UpdateForPUSCH</w:t>
      </w:r>
      <w:proofErr w:type="spellEnd"/>
      <w:r w:rsidRPr="00295568">
        <w:rPr>
          <w:bCs/>
          <w:i/>
          <w:iCs/>
        </w:rPr>
        <w:t>-SRS</w:t>
      </w:r>
      <w:r>
        <w:rPr>
          <w:bCs/>
          <w:iCs/>
        </w:rPr>
        <w:t xml:space="preserve">. </w:t>
      </w:r>
      <w:r>
        <w:rPr>
          <w:rFonts w:eastAsiaTheme="minorEastAsia"/>
          <w:lang w:eastAsia="zh-CN"/>
        </w:rPr>
        <w:t>However, t</w:t>
      </w:r>
      <w:r w:rsidRPr="007A7CF5">
        <w:t>he structure of three paragraphs</w:t>
      </w:r>
      <w:r>
        <w:t xml:space="preserve"> in TS 38.213</w:t>
      </w:r>
      <w:r w:rsidRPr="007A7CF5">
        <w:t xml:space="preserve"> seem a parallel relationship</w:t>
      </w:r>
      <w:r>
        <w:t>.</w:t>
      </w:r>
      <w:r>
        <w:rPr>
          <w:rFonts w:eastAsiaTheme="minorEastAsia" w:hint="eastAsia"/>
          <w:bCs/>
          <w:iCs/>
          <w:lang w:eastAsia="zh-CN"/>
        </w:rPr>
        <w:t xml:space="preserve"> </w:t>
      </w:r>
      <w:r>
        <w:rPr>
          <w:bCs/>
          <w:iCs/>
        </w:rPr>
        <w:t>Thus,</w:t>
      </w:r>
      <w:r w:rsidRPr="00295DB8">
        <w:rPr>
          <w:bCs/>
          <w:iCs/>
        </w:rPr>
        <w:t xml:space="preserve"> we </w:t>
      </w:r>
      <w:r w:rsidRPr="0059738F">
        <w:rPr>
          <w:bCs/>
          <w:iCs/>
        </w:rPr>
        <w:t>have the following text proposal for Section 7.1.1 of TS 38.213</w:t>
      </w:r>
      <w:r>
        <w:rPr>
          <w:bCs/>
          <w:iCs/>
        </w:rPr>
        <w:t xml:space="preserve"> with a paragraph indentation</w:t>
      </w:r>
      <w:r w:rsidR="00B21FA5">
        <w:rPr>
          <w:bCs/>
          <w:iCs/>
        </w:rPr>
        <w:t xml:space="preserve"> and wording modification</w:t>
      </w:r>
      <w:r>
        <w:rPr>
          <w:bCs/>
          <w:iCs/>
        </w:rPr>
        <w:t>.</w:t>
      </w:r>
    </w:p>
    <w:p w14:paraId="747C2A1B" w14:textId="77777777" w:rsidR="002B58C9" w:rsidRPr="00D6015C" w:rsidRDefault="002B58C9" w:rsidP="002B58C9">
      <w:pPr>
        <w:pStyle w:val="proposal"/>
        <w:ind w:left="1134" w:hanging="1134"/>
        <w:rPr>
          <w:rFonts w:eastAsiaTheme="minorEastAsia"/>
        </w:rPr>
      </w:pPr>
    </w:p>
    <w:p w14:paraId="630A7A9D" w14:textId="173D5330" w:rsidR="002B58C9" w:rsidRPr="002B58C9" w:rsidRDefault="002B58C9" w:rsidP="002B58C9">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 with a paragraph indentation</w:t>
      </w:r>
      <w:r w:rsidR="009067D4">
        <w:rPr>
          <w:rFonts w:eastAsia="宋体"/>
          <w:i/>
          <w:lang w:eastAsia="zh-CN"/>
        </w:rPr>
        <w:t xml:space="preserve"> and wording modification</w:t>
      </w:r>
      <w:r>
        <w:rPr>
          <w:rFonts w:eastAsia="宋体"/>
          <w:i/>
          <w:lang w:eastAsia="zh-CN"/>
        </w:rPr>
        <w:t>.</w:t>
      </w:r>
    </w:p>
    <w:tbl>
      <w:tblPr>
        <w:tblStyle w:val="a9"/>
        <w:tblW w:w="0" w:type="auto"/>
        <w:tblLook w:val="04A0" w:firstRow="1" w:lastRow="0" w:firstColumn="1" w:lastColumn="0" w:noHBand="0" w:noVBand="1"/>
      </w:tblPr>
      <w:tblGrid>
        <w:gridCol w:w="9060"/>
      </w:tblGrid>
      <w:tr w:rsidR="002B58C9" w14:paraId="69F10D67" w14:textId="77777777" w:rsidTr="001B0FF0">
        <w:tc>
          <w:tcPr>
            <w:tcW w:w="9060" w:type="dxa"/>
          </w:tcPr>
          <w:p w14:paraId="240EB952" w14:textId="77777777" w:rsidR="002B58C9" w:rsidRPr="002B58C9" w:rsidRDefault="002B58C9" w:rsidP="001B0FF0">
            <w:pPr>
              <w:pStyle w:val="a0"/>
              <w:snapToGrid w:val="0"/>
              <w:spacing w:beforeLines="50" w:before="120"/>
              <w:rPr>
                <w:b/>
              </w:rPr>
            </w:pPr>
            <w:r w:rsidRPr="002B58C9">
              <w:rPr>
                <w:rFonts w:eastAsiaTheme="minorEastAsia" w:hint="eastAsia"/>
                <w:b/>
                <w:noProof/>
                <w:lang w:eastAsia="zh-CN"/>
              </w:rPr>
              <w:t>T</w:t>
            </w:r>
            <w:r w:rsidRPr="002B58C9">
              <w:rPr>
                <w:rFonts w:eastAsiaTheme="minorEastAsia"/>
                <w:b/>
                <w:noProof/>
                <w:lang w:eastAsia="zh-CN"/>
              </w:rPr>
              <w:t xml:space="preserve">S 38.213 7.1.1 </w:t>
            </w:r>
            <w:r w:rsidRPr="002B58C9">
              <w:rPr>
                <w:b/>
              </w:rPr>
              <w:t>UE behavior</w:t>
            </w:r>
          </w:p>
          <w:p w14:paraId="63E841EC" w14:textId="77777777" w:rsidR="002B58C9" w:rsidRDefault="002B58C9" w:rsidP="001B0FF0">
            <w:pPr>
              <w:pStyle w:val="a0"/>
              <w:snapToGrid w:val="0"/>
              <w:spacing w:beforeLines="50" w:before="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6035F158" w14:textId="77777777" w:rsidR="002B58C9" w:rsidRPr="003A5BF8" w:rsidRDefault="002B58C9" w:rsidP="001B0FF0">
            <w:pPr>
              <w:pStyle w:val="B2"/>
              <w:rPr>
                <w:lang w:val="en-US" w:eastAsia="zh-CN"/>
              </w:rPr>
            </w:pPr>
            <w:r>
              <w:t>-</w:t>
            </w:r>
            <w:r>
              <w:tab/>
            </w:r>
            <w:r w:rsidRPr="009D5B6D">
              <w:t xml:space="preserve">For a PUSCH transmission configured by </w:t>
            </w:r>
            <w:proofErr w:type="spellStart"/>
            <w:r w:rsidRPr="009D5B6D">
              <w:rPr>
                <w:i/>
                <w:iCs/>
              </w:rPr>
              <w:t>ConfiguredGrantConfig</w:t>
            </w:r>
            <w:proofErr w:type="spellEnd"/>
            <w:r>
              <w:rPr>
                <w:iCs/>
                <w:lang w:val="en-US"/>
              </w:rPr>
              <w:t xml:space="preserve"> that does not include</w:t>
            </w:r>
            <w:r>
              <w:rPr>
                <w:lang w:val="en-US"/>
              </w:rPr>
              <w:t xml:space="preserve"> </w:t>
            </w:r>
            <w:proofErr w:type="spellStart"/>
            <w:r w:rsidRPr="007E3666">
              <w:rPr>
                <w:i/>
                <w:lang w:val="en-US"/>
              </w:rPr>
              <w:t>rrc</w:t>
            </w:r>
            <w:proofErr w:type="spellEnd"/>
            <w:r w:rsidRPr="007E3666">
              <w:rPr>
                <w:i/>
                <w:lang w:val="en-US"/>
              </w:rPr>
              <w:t>-</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rPr>
              <w:drawing>
                <wp:inline distT="0" distB="0" distL="0" distR="0" wp14:anchorId="5F9C1F8D" wp14:editId="03735D16">
                  <wp:extent cx="180975" cy="20066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proofErr w:type="gramStart"/>
            <w:r>
              <w:rPr>
                <w:lang w:val="en-US"/>
              </w:rPr>
              <w:t>a</w:t>
            </w:r>
            <w:proofErr w:type="gramEnd"/>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rPr>
              <w:drawing>
                <wp:inline distT="0" distB="0" distL="0" distR="0" wp14:anchorId="7BC6C7F1" wp14:editId="13F1562D">
                  <wp:extent cx="180975" cy="20066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lastRenderedPageBreak/>
              <w:t>value being equal to zero</w:t>
            </w:r>
            <w:r>
              <w:rPr>
                <w:lang w:val="en-US"/>
              </w:rPr>
              <w:t xml:space="preserve"> </w:t>
            </w:r>
            <w:r w:rsidRPr="004864B4">
              <w:t>where the RS resource is either on serving cell</w:t>
            </w:r>
            <w:r w:rsidRPr="004864B4">
              <w:rPr>
                <w:i/>
              </w:rPr>
              <w:t xml:space="preserve"> </w:t>
            </w:r>
            <w:r>
              <w:rPr>
                <w:iCs/>
                <w:noProof/>
                <w:position w:val="-6"/>
              </w:rPr>
              <w:drawing>
                <wp:inline distT="0" distB="0" distL="0" distR="0" wp14:anchorId="2C83A5EF" wp14:editId="51819465">
                  <wp:extent cx="117475" cy="1612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75" cy="16129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1078AB6B" w14:textId="77777777" w:rsidR="002B58C9" w:rsidRDefault="002B58C9" w:rsidP="001B0FF0">
            <w:pPr>
              <w:pStyle w:val="B2"/>
              <w:rPr>
                <w:lang w:val="en-US"/>
              </w:rPr>
            </w:pPr>
            <w:r>
              <w:rPr>
                <w:bCs/>
                <w:iCs/>
              </w:rPr>
              <w:t>-</w:t>
            </w:r>
            <w:r>
              <w:rPr>
                <w:bCs/>
                <w:iCs/>
              </w:rPr>
              <w:tab/>
              <w:t xml:space="preserve">If the UE is provided </w:t>
            </w:r>
            <w:proofErr w:type="spellStart"/>
            <w:r w:rsidRPr="003255BC">
              <w:rPr>
                <w:bCs/>
                <w:i/>
                <w:iCs/>
              </w:rPr>
              <w:t>enablePL</w:t>
            </w:r>
            <w:proofErr w:type="spellEnd"/>
            <w:r>
              <w:rPr>
                <w:bCs/>
                <w:i/>
                <w:iCs/>
                <w:lang w:val="en-US"/>
              </w:rPr>
              <w:t>-</w:t>
            </w:r>
            <w:r w:rsidRPr="003255BC">
              <w:rPr>
                <w:bCs/>
                <w:i/>
                <w:iCs/>
              </w:rPr>
              <w:t>RS</w:t>
            </w:r>
            <w:r>
              <w:rPr>
                <w:bCs/>
                <w:i/>
                <w:iCs/>
                <w:lang w:val="en-US"/>
              </w:rPr>
              <w:t>-U</w:t>
            </w:r>
            <w:proofErr w:type="spellStart"/>
            <w:r w:rsidRPr="003255BC">
              <w:rPr>
                <w:bCs/>
                <w:i/>
                <w:iCs/>
              </w:rPr>
              <w:t>pdateForPUSCH</w:t>
            </w:r>
            <w:proofErr w:type="spellEnd"/>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p>
          <w:p w14:paraId="0054D150" w14:textId="77269074" w:rsidR="002B58C9" w:rsidRDefault="002B58C9" w:rsidP="002B58C9">
            <w:pPr>
              <w:pStyle w:val="B2"/>
              <w:ind w:leftChars="450" w:left="1200" w:hangingChars="150" w:hanging="300"/>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proofErr w:type="spellStart"/>
            <w:r w:rsidRPr="009D5B6D">
              <w:rPr>
                <w:i/>
                <w:iCs/>
              </w:rPr>
              <w:t>ConfiguredGrantConfig</w:t>
            </w:r>
            <w:proofErr w:type="spellEnd"/>
            <w:r w:rsidR="00AA70B0">
              <w:rPr>
                <w:iCs/>
                <w:lang w:val="en-US"/>
              </w:rPr>
              <w:t xml:space="preserve"> </w:t>
            </w:r>
            <w:r w:rsidR="00AA70B0" w:rsidRPr="00AA70B0">
              <w:rPr>
                <w:iCs/>
                <w:color w:val="FF0000"/>
                <w:lang w:val="en-US"/>
              </w:rPr>
              <w:t>that does not include</w:t>
            </w:r>
            <w:r w:rsidR="00AA70B0" w:rsidRPr="00AA70B0">
              <w:rPr>
                <w:color w:val="FF0000"/>
                <w:lang w:val="en-US"/>
              </w:rPr>
              <w:t xml:space="preserve"> </w:t>
            </w:r>
            <w:proofErr w:type="spellStart"/>
            <w:r w:rsidR="00AA70B0" w:rsidRPr="00AA70B0">
              <w:rPr>
                <w:i/>
                <w:color w:val="FF0000"/>
                <w:lang w:val="en-US"/>
              </w:rPr>
              <w:t>rrc</w:t>
            </w:r>
            <w:proofErr w:type="spellEnd"/>
            <w:r w:rsidR="00AA70B0" w:rsidRPr="00AA70B0">
              <w:rPr>
                <w:i/>
                <w:color w:val="FF0000"/>
                <w:lang w:val="en-US"/>
              </w:rPr>
              <w:t>-</w:t>
            </w:r>
            <w:r w:rsidR="00AA70B0" w:rsidRPr="00AA70B0">
              <w:rPr>
                <w:i/>
                <w:color w:val="FF0000"/>
              </w:rPr>
              <w:t>Configured</w:t>
            </w:r>
            <w:r w:rsidR="00AA70B0" w:rsidRPr="00AA70B0">
              <w:rPr>
                <w:i/>
                <w:color w:val="FF0000"/>
                <w:lang w:val="en-US"/>
              </w:rPr>
              <w:t>Uplink</w:t>
            </w:r>
            <w:r w:rsidR="00AA70B0" w:rsidRPr="00AA70B0">
              <w:rPr>
                <w:i/>
                <w:color w:val="FF0000"/>
              </w:rPr>
              <w:t>Grant</w:t>
            </w:r>
            <w:r w:rsidRPr="00AA70B0">
              <w:rPr>
                <w:iCs/>
                <w:color w:val="FF0000"/>
              </w:rPr>
              <w:t xml:space="preserve"> </w:t>
            </w:r>
            <w:r>
              <w:rPr>
                <w:iCs/>
              </w:rPr>
              <w:t xml:space="preserve">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7F546097">
                <v:shape id="_x0000_i1027" type="#_x0000_t75" style="width:13.95pt;height:16.1pt" o:ole="">
                  <v:imagedata r:id="rId10" o:title=""/>
                </v:shape>
                <o:OLEObject Type="Embed" ProgID="Equation.3" ShapeID="_x0000_i1027" DrawAspect="Content" ObjectID="_1679234946" r:id="rId12"/>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p>
          <w:p w14:paraId="50EE8855" w14:textId="77777777" w:rsidR="002B58C9" w:rsidRPr="002B58C9" w:rsidRDefault="002B58C9" w:rsidP="001B0FF0">
            <w:pPr>
              <w:pStyle w:val="a0"/>
              <w:snapToGrid w:val="0"/>
              <w:spacing w:beforeLines="50" w:before="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65201D04" w14:textId="77777777" w:rsidR="007C14EC" w:rsidRPr="008974FF" w:rsidRDefault="007C14EC" w:rsidP="008974FF">
      <w:pPr>
        <w:pStyle w:val="a0"/>
        <w:snapToGrid w:val="0"/>
        <w:spacing w:beforeLines="50" w:before="120"/>
        <w:rPr>
          <w:rFonts w:eastAsiaTheme="minorEastAsia"/>
          <w:noProof/>
          <w:lang w:eastAsia="zh-CN"/>
        </w:rPr>
      </w:pPr>
    </w:p>
    <w:p w14:paraId="74BC4897" w14:textId="589737D5" w:rsidR="008974FF" w:rsidRPr="008974FF" w:rsidRDefault="003C6723" w:rsidP="003C672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eastAsiaTheme="minorEastAsia"/>
          <w:noProof/>
        </w:rPr>
      </w:pPr>
      <w:r>
        <w:rPr>
          <w:rFonts w:eastAsiaTheme="minorEastAsia"/>
          <w:noProof/>
        </w:rPr>
        <w:t>SpCell BFR</w:t>
      </w:r>
    </w:p>
    <w:p w14:paraId="2172FB2B" w14:textId="51B9E35C" w:rsidR="008974FF" w:rsidRDefault="003C6723" w:rsidP="003C6723">
      <w:pPr>
        <w:pStyle w:val="a0"/>
        <w:snapToGrid w:val="0"/>
        <w:spacing w:beforeLines="50" w:before="120"/>
        <w:rPr>
          <w:lang w:eastAsia="sv-SE"/>
        </w:rPr>
      </w:pPr>
      <w:r>
        <w:rPr>
          <w:rFonts w:eastAsiaTheme="minorEastAsia"/>
          <w:noProof/>
          <w:lang w:eastAsia="zh-CN"/>
        </w:rPr>
        <w:t xml:space="preserve">In TS 38.331, the RRC parameter </w:t>
      </w:r>
      <w:r w:rsidRPr="00303F7A">
        <w:rPr>
          <w:rFonts w:eastAsiaTheme="minorEastAsia"/>
          <w:i/>
          <w:noProof/>
          <w:lang w:eastAsia="zh-CN"/>
        </w:rPr>
        <w:t>spCell-BFR-CBRA</w:t>
      </w:r>
      <w:r>
        <w:rPr>
          <w:rFonts w:eastAsiaTheme="minorEastAsia"/>
          <w:noProof/>
          <w:lang w:eastAsia="zh-CN"/>
        </w:rPr>
        <w:t xml:space="preserve"> is introduce</w:t>
      </w:r>
      <w:r w:rsidR="001B4993">
        <w:rPr>
          <w:rFonts w:eastAsiaTheme="minorEastAsia"/>
          <w:noProof/>
          <w:lang w:eastAsia="zh-CN"/>
        </w:rPr>
        <w:t>d</w:t>
      </w:r>
      <w:r>
        <w:rPr>
          <w:rFonts w:eastAsiaTheme="minorEastAsia"/>
          <w:noProof/>
          <w:lang w:eastAsia="zh-CN"/>
        </w:rPr>
        <w:t xml:space="preserve"> in </w:t>
      </w:r>
      <w:proofErr w:type="spellStart"/>
      <w:r w:rsidRPr="00303F7A">
        <w:rPr>
          <w:i/>
        </w:rPr>
        <w:t>BeamFailureRecoveryConfig</w:t>
      </w:r>
      <w:proofErr w:type="spellEnd"/>
      <w:r w:rsidRPr="00DE5341">
        <w:rPr>
          <w:lang w:eastAsia="sv-SE"/>
        </w:rPr>
        <w:t xml:space="preserve"> </w:t>
      </w:r>
      <w:r w:rsidR="00303F7A">
        <w:rPr>
          <w:lang w:eastAsia="sv-SE"/>
        </w:rPr>
        <w:t>to i</w:t>
      </w:r>
      <w:r w:rsidRPr="00DE5341">
        <w:rPr>
          <w:lang w:eastAsia="sv-SE"/>
        </w:rPr>
        <w:t xml:space="preserve">ndicate that UE is configured to send BFR MAC CE </w:t>
      </w:r>
      <w:r w:rsidRPr="00DE5341">
        <w:t>for</w:t>
      </w:r>
      <w:r w:rsidRPr="00DE5341">
        <w:rPr>
          <w:lang w:eastAsia="sv-SE"/>
        </w:rPr>
        <w:t xml:space="preserve"> </w:t>
      </w:r>
      <w:proofErr w:type="spellStart"/>
      <w:r w:rsidRPr="00DE5341">
        <w:rPr>
          <w:lang w:eastAsia="sv-SE"/>
        </w:rPr>
        <w:t>SpCell</w:t>
      </w:r>
      <w:proofErr w:type="spellEnd"/>
      <w:r w:rsidRPr="00DE5341">
        <w:rPr>
          <w:lang w:eastAsia="sv-SE"/>
        </w:rPr>
        <w:t xml:space="preserve"> BFR as specified in TS38.321</w:t>
      </w:r>
      <w:r w:rsidR="007C14EC">
        <w:rPr>
          <w:lang w:eastAsia="sv-SE"/>
        </w:rPr>
        <w:t xml:space="preserve">, i.e. if </w:t>
      </w:r>
      <w:r w:rsidR="007C14EC" w:rsidRPr="004E548E">
        <w:t xml:space="preserve">the </w:t>
      </w:r>
      <w:proofErr w:type="gramStart"/>
      <w:r w:rsidR="007C14EC" w:rsidRPr="004E548E">
        <w:t>Random Access</w:t>
      </w:r>
      <w:proofErr w:type="gramEnd"/>
      <w:r w:rsidR="007C14EC" w:rsidRPr="004E548E">
        <w:t xml:space="preserve"> procedure was initiated for </w:t>
      </w:r>
      <w:proofErr w:type="spellStart"/>
      <w:r w:rsidR="007C14EC" w:rsidRPr="004E548E">
        <w:t>SpCell</w:t>
      </w:r>
      <w:proofErr w:type="spellEnd"/>
      <w:r w:rsidR="007C14EC" w:rsidRPr="004E548E">
        <w:t xml:space="preserve"> beam failure recovery and </w:t>
      </w:r>
      <w:proofErr w:type="spellStart"/>
      <w:r w:rsidR="007C14EC" w:rsidRPr="004E548E">
        <w:rPr>
          <w:i/>
        </w:rPr>
        <w:t>spCell</w:t>
      </w:r>
      <w:proofErr w:type="spellEnd"/>
      <w:r w:rsidR="007C14EC" w:rsidRPr="004E548E">
        <w:rPr>
          <w:i/>
        </w:rPr>
        <w:t xml:space="preserve">-BFR-CBRA </w:t>
      </w:r>
      <w:r w:rsidR="007C14EC" w:rsidRPr="004E548E">
        <w:t>with value</w:t>
      </w:r>
      <w:r w:rsidR="007C14EC" w:rsidRPr="004E548E">
        <w:rPr>
          <w:i/>
        </w:rPr>
        <w:t xml:space="preserve"> true </w:t>
      </w:r>
      <w:r w:rsidR="007C14EC" w:rsidRPr="004E548E">
        <w:t>is configured</w:t>
      </w:r>
      <w:r w:rsidR="007C14EC">
        <w:t xml:space="preserve">, </w:t>
      </w:r>
      <w:r w:rsidR="007C14EC" w:rsidRPr="004E548E">
        <w:t>indicate to the Multiplexing and assembly entity to include a BFR MAC CE or a Truncated BFR MAC CE in the subsequent uplink transmission</w:t>
      </w:r>
      <w:r w:rsidR="00303F7A">
        <w:rPr>
          <w:lang w:eastAsia="sv-SE"/>
        </w:rPr>
        <w:t xml:space="preserve">. </w:t>
      </w:r>
      <w:r w:rsidR="007C14EC">
        <w:rPr>
          <w:lang w:eastAsia="sv-SE"/>
        </w:rPr>
        <w:t>Besides, a</w:t>
      </w:r>
      <w:r w:rsidR="00303F7A">
        <w:rPr>
          <w:lang w:eastAsia="sv-SE"/>
        </w:rPr>
        <w:t xml:space="preserve"> </w:t>
      </w:r>
      <w:r w:rsidR="00303F7A" w:rsidRPr="00303F7A">
        <w:rPr>
          <w:lang w:eastAsia="sv-SE"/>
        </w:rPr>
        <w:t xml:space="preserve">new per-UE capability </w:t>
      </w:r>
      <w:proofErr w:type="spellStart"/>
      <w:r w:rsidR="00303F7A" w:rsidRPr="00303F7A">
        <w:rPr>
          <w:i/>
          <w:lang w:eastAsia="sv-SE"/>
        </w:rPr>
        <w:t>spCell</w:t>
      </w:r>
      <w:proofErr w:type="spellEnd"/>
      <w:r w:rsidR="00303F7A" w:rsidRPr="00303F7A">
        <w:rPr>
          <w:i/>
          <w:lang w:eastAsia="sv-SE"/>
        </w:rPr>
        <w:t>-BFR-CBRA</w:t>
      </w:r>
      <w:r w:rsidR="00303F7A" w:rsidRPr="00303F7A">
        <w:rPr>
          <w:lang w:eastAsia="sv-SE"/>
        </w:rPr>
        <w:t xml:space="preserve"> is introduced for indicating support for the R16 </w:t>
      </w:r>
      <w:proofErr w:type="spellStart"/>
      <w:r w:rsidR="00303F7A" w:rsidRPr="00303F7A">
        <w:rPr>
          <w:lang w:eastAsia="sv-SE"/>
        </w:rPr>
        <w:t>SpCell</w:t>
      </w:r>
      <w:proofErr w:type="spellEnd"/>
      <w:r w:rsidR="00303F7A" w:rsidRPr="00303F7A">
        <w:rPr>
          <w:lang w:eastAsia="sv-SE"/>
        </w:rPr>
        <w:t xml:space="preserve"> BFR enhancement</w:t>
      </w:r>
      <w:r w:rsidR="00303F7A">
        <w:rPr>
          <w:lang w:eastAsia="sv-SE"/>
        </w:rPr>
        <w:t>. For TS38.213, this RRC parameter can be added to make the description clearer.</w:t>
      </w:r>
    </w:p>
    <w:p w14:paraId="09786A5B" w14:textId="77777777" w:rsidR="00303F7A" w:rsidRPr="00D6015C" w:rsidRDefault="00303F7A" w:rsidP="00303F7A">
      <w:pPr>
        <w:pStyle w:val="proposal"/>
        <w:ind w:left="1134" w:hanging="1134"/>
        <w:rPr>
          <w:rFonts w:eastAsiaTheme="minorEastAsia"/>
        </w:rPr>
      </w:pPr>
    </w:p>
    <w:p w14:paraId="6B94D6BC" w14:textId="77777777" w:rsidR="00303F7A" w:rsidRDefault="00303F7A" w:rsidP="00303F7A">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03F7A" w:rsidRPr="0068299F" w14:paraId="58CC8760" w14:textId="77777777" w:rsidTr="001B0FF0">
        <w:tc>
          <w:tcPr>
            <w:tcW w:w="9060" w:type="dxa"/>
            <w:shd w:val="clear" w:color="auto" w:fill="auto"/>
          </w:tcPr>
          <w:p w14:paraId="47FED48C" w14:textId="401758A3" w:rsidR="00303F7A" w:rsidRPr="00483D9D" w:rsidRDefault="00303F7A" w:rsidP="001B0FF0">
            <w:pPr>
              <w:pStyle w:val="a0"/>
              <w:snapToGrid w:val="0"/>
              <w:spacing w:beforeLines="50" w:before="120"/>
              <w:rPr>
                <w:rFonts w:eastAsiaTheme="minorEastAsia"/>
                <w:b/>
                <w:noProof/>
                <w:lang w:eastAsia="zh-CN"/>
              </w:rPr>
            </w:pPr>
            <w:r w:rsidRPr="00483D9D">
              <w:rPr>
                <w:rFonts w:eastAsiaTheme="minorEastAsia" w:hint="eastAsia"/>
                <w:b/>
                <w:noProof/>
                <w:lang w:eastAsia="zh-CN"/>
              </w:rPr>
              <w:t xml:space="preserve"> T</w:t>
            </w:r>
            <w:r w:rsidRPr="00483D9D">
              <w:rPr>
                <w:rFonts w:eastAsiaTheme="minorEastAsia"/>
                <w:b/>
                <w:noProof/>
                <w:lang w:eastAsia="zh-CN"/>
              </w:rPr>
              <w:t>S 38.21</w:t>
            </w:r>
            <w:r>
              <w:rPr>
                <w:rFonts w:eastAsiaTheme="minorEastAsia"/>
                <w:b/>
                <w:noProof/>
                <w:lang w:eastAsia="zh-CN"/>
              </w:rPr>
              <w:t>3</w:t>
            </w:r>
            <w:r w:rsidRPr="00303F7A">
              <w:rPr>
                <w:rFonts w:eastAsiaTheme="minorEastAsia"/>
                <w:b/>
                <w:noProof/>
                <w:lang w:eastAsia="zh-CN"/>
              </w:rPr>
              <w:t xml:space="preserve">  6 </w:t>
            </w:r>
            <w:r w:rsidRPr="00303F7A">
              <w:rPr>
                <w:rFonts w:cs="Arial"/>
                <w:b/>
                <w:szCs w:val="32"/>
              </w:rPr>
              <w:t>Link recovery procedures</w:t>
            </w:r>
          </w:p>
          <w:p w14:paraId="162CC838" w14:textId="77777777" w:rsidR="00303F7A" w:rsidRPr="00087E79" w:rsidRDefault="00303F7A" w:rsidP="001B0FF0">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421D8C86" w14:textId="0D503A7A" w:rsidR="00303F7A" w:rsidRPr="00DC07FB" w:rsidRDefault="00303F7A" w:rsidP="00303F7A">
            <w:pPr>
              <w:rPr>
                <w:iCs/>
                <w:color w:val="000000"/>
                <w:lang w:eastAsia="ja-JP"/>
              </w:rPr>
            </w:pPr>
            <w:r w:rsidRPr="00DC07FB">
              <w:rPr>
                <w:iCs/>
                <w:color w:val="000000"/>
                <w:lang w:eastAsia="ja-JP"/>
              </w:rPr>
              <w:t xml:space="preserve">For the </w:t>
            </w:r>
            <w:proofErr w:type="spellStart"/>
            <w:r w:rsidRPr="00DC07FB">
              <w:rPr>
                <w:iCs/>
                <w:color w:val="000000"/>
                <w:lang w:eastAsia="ja-JP"/>
              </w:rPr>
              <w:t>PCell</w:t>
            </w:r>
            <w:proofErr w:type="spellEnd"/>
            <w:r w:rsidRPr="00DC07FB">
              <w:rPr>
                <w:iCs/>
                <w:color w:val="000000"/>
                <w:lang w:eastAsia="ja-JP"/>
              </w:rPr>
              <w:t xml:space="preserve"> or the </w:t>
            </w:r>
            <w:proofErr w:type="spellStart"/>
            <w:r w:rsidRPr="00DC07FB">
              <w:rPr>
                <w:iCs/>
                <w:color w:val="000000"/>
                <w:lang w:eastAsia="ja-JP"/>
              </w:rPr>
              <w:t>PSCell</w:t>
            </w:r>
            <w:proofErr w:type="spellEnd"/>
            <w:r w:rsidRPr="00DC07FB">
              <w:rPr>
                <w:iCs/>
                <w:color w:val="000000"/>
                <w:lang w:eastAsia="ja-JP"/>
              </w:rPr>
              <w:t xml:space="preserve">, if BFR MAC CE [11, TS38.321] is transmitted in Msg3 or </w:t>
            </w:r>
            <w:proofErr w:type="spellStart"/>
            <w:r w:rsidRPr="00DC07FB">
              <w:rPr>
                <w:iCs/>
                <w:color w:val="000000"/>
                <w:lang w:eastAsia="ja-JP"/>
              </w:rPr>
              <w:t>MsgA</w:t>
            </w:r>
            <w:proofErr w:type="spellEnd"/>
            <w:r w:rsidRPr="00DC07FB">
              <w:rPr>
                <w:iCs/>
                <w:color w:val="000000"/>
                <w:lang w:eastAsia="ja-JP"/>
              </w:rPr>
              <w:t xml:space="preserve"> of contention based random access procedure</w:t>
            </w:r>
            <w:r w:rsidR="00AE756E">
              <w:rPr>
                <w:iCs/>
                <w:color w:val="000000"/>
                <w:lang w:eastAsia="ja-JP"/>
              </w:rPr>
              <w:t xml:space="preserve"> </w:t>
            </w:r>
            <w:r w:rsidR="00AE756E" w:rsidRPr="000B7F8C">
              <w:rPr>
                <w:iCs/>
                <w:color w:val="FF0000"/>
                <w:lang w:eastAsia="ja-JP"/>
              </w:rPr>
              <w:t xml:space="preserve">when </w:t>
            </w:r>
            <w:r w:rsidR="00AE756E" w:rsidRPr="000B7F8C">
              <w:rPr>
                <w:color w:val="FF0000"/>
              </w:rPr>
              <w:t>the higher layer parameter</w:t>
            </w:r>
            <w:r w:rsidR="00AE756E" w:rsidRPr="000B7F8C">
              <w:rPr>
                <w:iCs/>
                <w:color w:val="FF0000"/>
                <w:lang w:eastAsia="ja-JP"/>
              </w:rPr>
              <w:t xml:space="preserve"> </w:t>
            </w:r>
            <w:r w:rsidR="00AE756E" w:rsidRPr="000B7F8C">
              <w:rPr>
                <w:rFonts w:eastAsiaTheme="minorEastAsia"/>
                <w:i/>
                <w:noProof/>
                <w:color w:val="FF0000"/>
                <w:lang w:eastAsia="zh-CN"/>
              </w:rPr>
              <w:t>spCell-BFR-CBRA</w:t>
            </w:r>
            <w:r w:rsidR="00AE756E" w:rsidRPr="000B7F8C">
              <w:rPr>
                <w:iCs/>
                <w:color w:val="FF0000"/>
                <w:lang w:eastAsia="ja-JP"/>
              </w:rPr>
              <w:t xml:space="preserve"> is set </w:t>
            </w:r>
            <w:r w:rsidR="00AE756E" w:rsidRPr="000B7F8C">
              <w:rPr>
                <w:color w:val="FF0000"/>
              </w:rPr>
              <w:t>'true'</w:t>
            </w:r>
            <w:r w:rsidRPr="00DC07FB">
              <w:rPr>
                <w:iCs/>
                <w:color w:val="000000"/>
                <w:lang w:eastAsia="ja-JP"/>
              </w:rPr>
              <w:t xml:space="preserve">, and if a PUCCH resource is provided with </w:t>
            </w:r>
            <w:r w:rsidRPr="00DC07FB">
              <w:rPr>
                <w:i/>
                <w:color w:val="000000"/>
                <w:lang w:eastAsia="ja-JP"/>
              </w:rPr>
              <w:t>PUCCH-</w:t>
            </w:r>
            <w:proofErr w:type="spellStart"/>
            <w:r w:rsidRPr="00DC07FB">
              <w:rPr>
                <w:i/>
                <w:color w:val="000000"/>
                <w:lang w:eastAsia="ja-JP"/>
              </w:rPr>
              <w:t>SpatialRelationInfo</w:t>
            </w:r>
            <w:proofErr w:type="spellEnd"/>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mc:AlternateContent>
                <mc:Choice Requires="wps">
                  <w:drawing>
                    <wp:anchor distT="0" distB="0" distL="114300" distR="114300" simplePos="0" relativeHeight="251659264" behindDoc="0" locked="0" layoutInCell="1" allowOverlap="1" wp14:anchorId="20FA6C68" wp14:editId="06E9E346">
                      <wp:simplePos x="0" y="0"/>
                      <wp:positionH relativeFrom="column">
                        <wp:posOffset>-719455</wp:posOffset>
                      </wp:positionH>
                      <wp:positionV relativeFrom="paragraph">
                        <wp:posOffset>-899160</wp:posOffset>
                      </wp:positionV>
                      <wp:extent cx="352425" cy="200025"/>
                      <wp:effectExtent l="0" t="3810" r="0" b="0"/>
                      <wp:wrapNone/>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rect w14:anchorId="0A183A66" id="矩形 1" o:spid="_x0000_s1026" style="position:absolute;left:0;text-align:left;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" filled="f" stroked="f">
                      <o:lock v:ext="edit" aspectratio="t"/>
                    </v:rect>
                  </w:pict>
                </mc:Fallback>
              </mc:AlternateContent>
            </w:r>
            <w:r w:rsidRPr="00DC07FB">
              <w:rPr>
                <w:iCs/>
                <w:color w:val="000000"/>
                <w:lang w:eastAsia="ja-JP"/>
              </w:rPr>
              <w:t xml:space="preserve">procedure as described in Clause 5.1.5 of [11, TS38.321], the UE transmits the PUCCH on a same cell as the PRACH transmission using </w:t>
            </w:r>
          </w:p>
          <w:p w14:paraId="02A4DA1C" w14:textId="77777777" w:rsidR="00303F7A" w:rsidRDefault="00303F7A" w:rsidP="00303F7A">
            <w:pPr>
              <w:pStyle w:val="B1"/>
            </w:pPr>
            <w:r>
              <w:t>-</w:t>
            </w:r>
            <w:r>
              <w:tab/>
            </w:r>
            <w:r w:rsidRPr="00DC07FB">
              <w:t xml:space="preserve">a same spatial filter as for the last PRACH transmission </w:t>
            </w:r>
          </w:p>
          <w:p w14:paraId="784D627C" w14:textId="5ABCC38A" w:rsidR="00303F7A" w:rsidRPr="00303F7A" w:rsidRDefault="00303F7A" w:rsidP="00303F7A">
            <w:pPr>
              <w:pStyle w:val="B1"/>
              <w:rPr>
                <w:iCs/>
              </w:rPr>
            </w:pPr>
            <w:r w:rsidRPr="00DC07FB">
              <w:t>-</w:t>
            </w:r>
            <w:r w:rsidRPr="00DC07FB">
              <w:tab/>
            </w:r>
            <w:r w:rsidRPr="00DC07FB">
              <w:rPr>
                <w:iCs/>
              </w:rPr>
              <w:t xml:space="preserve">a </w:t>
            </w:r>
            <w:r w:rsidRPr="00DC07FB">
              <w:t xml:space="preserve">power determined as described in </w:t>
            </w:r>
            <w:r>
              <w:t>Clause</w:t>
            </w:r>
            <w:r w:rsidRPr="00DC07FB">
              <w:t xml:space="preserve"> 7.2.1 </w:t>
            </w:r>
            <w:r w:rsidRPr="0084769C">
              <w:rPr>
                <w:lang w:val="en-US"/>
              </w:rPr>
              <w:t xml:space="preserve">with </w:t>
            </w:r>
            <w:r>
              <w:rPr>
                <w:noProof/>
                <w:position w:val="-10"/>
              </w:rPr>
              <w:drawing>
                <wp:inline distT="0" distB="0" distL="0" distR="0" wp14:anchorId="5E2CC98F" wp14:editId="773D595D">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079A4152" wp14:editId="43C89612">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0131FB9F" wp14:editId="758EB662">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proofErr w:type="spellStart"/>
            <w:r w:rsidRPr="00DC07FB">
              <w:rPr>
                <w:i/>
              </w:rPr>
              <w:t>q</w:t>
            </w:r>
            <w:r w:rsidRPr="00DC07FB">
              <w:rPr>
                <w:vertAlign w:val="subscript"/>
              </w:rPr>
              <w:t>new</w:t>
            </w:r>
            <w:proofErr w:type="spellEnd"/>
            <w:r w:rsidRPr="00DC07FB">
              <w:rPr>
                <w:vertAlign w:val="subscript"/>
              </w:rPr>
              <w:t xml:space="preserve"> </w:t>
            </w:r>
            <w:r w:rsidRPr="00DC07FB">
              <w:t>is the SS/PBCH block index selected for the last PRACH transmission.</w:t>
            </w:r>
          </w:p>
          <w:p w14:paraId="4BC828A8" w14:textId="77777777" w:rsidR="00303F7A" w:rsidRPr="004A2947" w:rsidRDefault="00303F7A" w:rsidP="001B0FF0">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6432397C" w14:textId="77777777" w:rsidR="003C6723" w:rsidRPr="003C6723" w:rsidRDefault="003C6723" w:rsidP="003C6723">
      <w:pPr>
        <w:pStyle w:val="a0"/>
        <w:snapToGrid w:val="0"/>
        <w:spacing w:beforeLines="50" w:before="120"/>
        <w:rPr>
          <w:rFonts w:eastAsiaTheme="minorEastAsia"/>
          <w:noProof/>
          <w:lang w:eastAsia="zh-CN"/>
        </w:rPr>
      </w:pPr>
    </w:p>
    <w:p w14:paraId="70810C21" w14:textId="77777777" w:rsidR="00E5444A" w:rsidRPr="008804EC"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8804EC">
        <w:rPr>
          <w:rFonts w:cs="Times New Roman"/>
          <w:b w:val="0"/>
          <w:bCs w:val="0"/>
          <w:kern w:val="0"/>
          <w:sz w:val="36"/>
          <w:szCs w:val="20"/>
          <w:lang w:val="fr-FR"/>
        </w:rPr>
        <w:t>Conclusion</w:t>
      </w:r>
    </w:p>
    <w:p w14:paraId="21BB4696" w14:textId="77777777" w:rsidR="0051064E" w:rsidRPr="000654E6" w:rsidRDefault="007638DA" w:rsidP="0051064E">
      <w:pPr>
        <w:pStyle w:val="a0"/>
        <w:snapToGrid w:val="0"/>
        <w:spacing w:beforeLines="50" w:before="120" w:line="271" w:lineRule="auto"/>
        <w:contextualSpacing/>
        <w:rPr>
          <w:rFonts w:eastAsia="宋体"/>
          <w:color w:val="000000"/>
          <w:lang w:eastAsia="zh-CN"/>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we have the following proposal</w:t>
      </w:r>
      <w:r w:rsidR="00ED4795">
        <w:rPr>
          <w:rFonts w:eastAsia="Times New Roman"/>
          <w:color w:val="000000"/>
        </w:rPr>
        <w:t>s</w:t>
      </w:r>
      <w:r>
        <w:rPr>
          <w:rFonts w:eastAsia="Times New Roman"/>
          <w:color w:val="000000"/>
        </w:rPr>
        <w:t xml:space="preserve"> for multi-</w:t>
      </w:r>
      <w:r w:rsidR="002B3924" w:rsidRPr="002F547A">
        <w:rPr>
          <w:rFonts w:eastAsia="宋体" w:hint="eastAsia"/>
          <w:color w:val="000000"/>
          <w:lang w:eastAsia="zh-CN"/>
        </w:rPr>
        <w:t>beam</w:t>
      </w:r>
      <w:r>
        <w:rPr>
          <w:rFonts w:eastAsia="Times New Roman"/>
          <w:color w:val="000000"/>
        </w:rPr>
        <w:t xml:space="preserve"> transmission schemes.</w:t>
      </w:r>
    </w:p>
    <w:p w14:paraId="6387B260" w14:textId="77777777" w:rsidR="007C14EC" w:rsidRPr="007C14EC" w:rsidRDefault="007C14EC" w:rsidP="007C14EC">
      <w:pPr>
        <w:pStyle w:val="proposal"/>
        <w:numPr>
          <w:ilvl w:val="0"/>
          <w:numId w:val="20"/>
        </w:numPr>
        <w:rPr>
          <w:i/>
        </w:rPr>
      </w:pPr>
      <w:r w:rsidRPr="007C14EC">
        <w:rPr>
          <w:rFonts w:hint="eastAsia"/>
          <w:i/>
        </w:rPr>
        <w:t>Su</w:t>
      </w:r>
      <w:r w:rsidRPr="007C14EC">
        <w:rPr>
          <w:i/>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C14EC" w:rsidRPr="0068299F" w14:paraId="4C690D8E" w14:textId="77777777" w:rsidTr="001B0FF0">
        <w:tc>
          <w:tcPr>
            <w:tcW w:w="9060" w:type="dxa"/>
            <w:shd w:val="clear" w:color="auto" w:fill="auto"/>
          </w:tcPr>
          <w:p w14:paraId="67D30056" w14:textId="77777777" w:rsidR="007C14EC" w:rsidRPr="00087FCE" w:rsidRDefault="007C14EC" w:rsidP="001B0FF0">
            <w:pPr>
              <w:pStyle w:val="a0"/>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24C0DFED" w14:textId="77777777" w:rsidR="007C14EC" w:rsidRDefault="007C14EC" w:rsidP="001B0FF0">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165B442B" w14:textId="77777777" w:rsidR="007C14EC" w:rsidRPr="00087E79" w:rsidRDefault="007C14EC" w:rsidP="001B0FF0">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4652DA85" w14:textId="77777777" w:rsidR="007C14EC" w:rsidRPr="00FA7D94" w:rsidRDefault="007C14EC" w:rsidP="001B0FF0">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7396034B" w14:textId="7E658612" w:rsidR="007C14EC" w:rsidRDefault="007C14EC" w:rsidP="001B0FF0">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w:t>
            </w:r>
            <w:bookmarkStart w:id="17" w:name="_GoBack"/>
            <w:bookmarkEnd w:id="17"/>
            <w:r w:rsidRPr="00063F39">
              <w:rPr>
                <w:i/>
              </w:rPr>
              <w:t>etId</w:t>
            </w:r>
            <w:proofErr w:type="spellEnd"/>
            <w:r>
              <w:rPr>
                <w:i/>
                <w:lang w:val="en-US"/>
              </w:rPr>
              <w:t xml:space="preserve"> </w:t>
            </w:r>
            <w:r>
              <w:rPr>
                <w:iCs/>
                <w:lang w:val="en-US"/>
              </w:rPr>
              <w:t xml:space="preserve">or by </w:t>
            </w:r>
            <w:r>
              <w:rPr>
                <w:i/>
                <w:iCs/>
              </w:rPr>
              <w:t>controlResourceSetId-v1610</w:t>
            </w:r>
            <w:r>
              <w:t xml:space="preserve">, where </w:t>
            </w:r>
          </w:p>
          <w:p w14:paraId="5D09526D" w14:textId="77777777" w:rsidR="007C14EC" w:rsidRDefault="007C14EC" w:rsidP="001B0FF0">
            <w:pPr>
              <w:pStyle w:val="B2"/>
            </w:pPr>
            <w:r>
              <w:lastRenderedPageBreak/>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49ABF4F1" w14:textId="77777777" w:rsidR="007C14EC" w:rsidRPr="00B916EC" w:rsidRDefault="007C14EC" w:rsidP="001B0FF0">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64E0971E" w14:textId="77777777" w:rsidR="007C14EC" w:rsidRDefault="007C14EC" w:rsidP="001B0FF0">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7124460" w14:textId="77777777" w:rsidR="007C14EC" w:rsidRPr="00B916EC" w:rsidRDefault="007C14EC" w:rsidP="001B0FF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32D5CE9F" w14:textId="77777777" w:rsidR="007C14EC" w:rsidRPr="00B916EC" w:rsidRDefault="007C14EC" w:rsidP="001B0FF0">
            <w:pPr>
              <w:pStyle w:val="B1"/>
            </w:pPr>
            <w:r>
              <w:t>-</w:t>
            </w:r>
            <w:r>
              <w:tab/>
            </w:r>
            <w:r w:rsidRPr="00B916EC">
              <w:t xml:space="preserve">a number of consecutive symbols provided by </w:t>
            </w:r>
            <w:r w:rsidRPr="00B916EC">
              <w:rPr>
                <w:i/>
              </w:rPr>
              <w:t>duration</w:t>
            </w:r>
            <w:r w:rsidRPr="00B916EC">
              <w:t xml:space="preserve">; </w:t>
            </w:r>
          </w:p>
          <w:p w14:paraId="4F6488FF" w14:textId="77777777" w:rsidR="007C14EC" w:rsidRPr="00B916EC" w:rsidRDefault="007C14EC" w:rsidP="001B0FF0">
            <w:pPr>
              <w:pStyle w:val="B1"/>
            </w:pPr>
            <w:r>
              <w:t>-</w:t>
            </w:r>
            <w:r>
              <w:tab/>
            </w:r>
            <w:r w:rsidRPr="00B916EC">
              <w:t xml:space="preserve">a set of resource blocks provided by </w:t>
            </w:r>
            <w:proofErr w:type="spellStart"/>
            <w:r w:rsidRPr="00063F39">
              <w:rPr>
                <w:i/>
              </w:rPr>
              <w:t>frequencyDomainResources</w:t>
            </w:r>
            <w:proofErr w:type="spellEnd"/>
            <w:r w:rsidRPr="00B916EC">
              <w:t>;</w:t>
            </w:r>
          </w:p>
          <w:p w14:paraId="5EE8734E" w14:textId="77777777" w:rsidR="007C14EC" w:rsidRPr="00B916EC" w:rsidRDefault="007C14EC" w:rsidP="001B0FF0">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169C5AEB" w14:textId="77777777" w:rsidR="007C14EC" w:rsidRDefault="007C14EC" w:rsidP="001B0FF0">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0758AC36" w14:textId="77777777" w:rsidR="007C14EC" w:rsidRPr="00A10F71" w:rsidRDefault="007C14EC" w:rsidP="001B0FF0">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 xml:space="preserve">up to </w:t>
            </w:r>
            <w:proofErr w:type="gramStart"/>
            <w:r>
              <w:rPr>
                <w:lang w:val="en-US"/>
              </w:rPr>
              <w:t xml:space="preserve">two </w:t>
            </w:r>
            <w:r w:rsidRPr="00F50F02">
              <w:t xml:space="preserve"> lists</w:t>
            </w:r>
            <w:proofErr w:type="gramEnd"/>
            <w:r w:rsidRPr="00F50F02">
              <w:t xml:space="preserve">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m:oMath>
              <m:r>
                <w:rPr>
                  <w:rFonts w:ascii="Cambria Math" w:hAnsi="Cambria Math"/>
                  <w:color w:val="FF0000"/>
                </w:rPr>
                <m:t>p</m:t>
              </m:r>
              <m:r>
                <w:rPr>
                  <w:rFonts w:ascii="Cambria Math" w:hAnsi="Cambria Math" w:hint="eastAsia"/>
                  <w:color w:val="FF0000"/>
                </w:rPr>
                <m:t>≥</m:t>
              </m:r>
              <m:r>
                <w:rPr>
                  <w:rFonts w:ascii="Cambria Math" w:hAnsi="Cambria Math"/>
                  <w:color w:val="FF0000"/>
                </w:rPr>
                <m:t>0</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6FD347FD" w14:textId="77777777" w:rsidR="007C14EC" w:rsidRPr="00B3239C" w:rsidRDefault="007C14EC" w:rsidP="001B0FF0">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proofErr w:type="spellStart"/>
            <w:r>
              <w:rPr>
                <w:lang w:val="en-US"/>
              </w:rPr>
              <w:t>SCell</w:t>
            </w:r>
            <w:proofErr w:type="spellEnd"/>
            <w:r>
              <w:rPr>
                <w:lang w:val="en-US"/>
              </w:rPr>
              <w:t xml:space="preserve">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7"/>
              </w:rPr>
              <w:t>tci-PresentDCI-1</w:t>
            </w:r>
            <w:r>
              <w:rPr>
                <w:rStyle w:val="af7"/>
                <w:lang w:val="en-US"/>
              </w:rPr>
              <w:t>-</w:t>
            </w:r>
            <w:r>
              <w:rPr>
                <w:rStyle w:val="af7"/>
              </w:rPr>
              <w:t>2</w:t>
            </w:r>
            <w:r w:rsidRPr="00810527">
              <w:rPr>
                <w:rFonts w:eastAsia="MS Mincho"/>
              </w:rPr>
              <w:t>.</w:t>
            </w:r>
          </w:p>
          <w:p w14:paraId="177DB3D7" w14:textId="77777777" w:rsidR="007C14EC" w:rsidRPr="004A2947" w:rsidRDefault="007C14EC" w:rsidP="001B0FF0">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18CBF521" w14:textId="77777777" w:rsidR="007C14EC" w:rsidRPr="007C14EC" w:rsidRDefault="007C14EC" w:rsidP="007C14EC">
      <w:pPr>
        <w:rPr>
          <w:rFonts w:eastAsiaTheme="minorEastAsia"/>
          <w:lang w:eastAsia="zh-CN"/>
        </w:rPr>
      </w:pPr>
    </w:p>
    <w:p w14:paraId="54A233CE" w14:textId="77777777" w:rsidR="0076646D" w:rsidRPr="00424D22" w:rsidRDefault="0076646D" w:rsidP="0076646D">
      <w:pPr>
        <w:pStyle w:val="proposal"/>
        <w:ind w:left="1134" w:hanging="1134"/>
        <w:rPr>
          <w:b w:val="0"/>
          <w:i/>
        </w:rPr>
      </w:pPr>
    </w:p>
    <w:p w14:paraId="5B6F168D" w14:textId="77777777" w:rsidR="00134448" w:rsidRPr="00134448" w:rsidRDefault="00134448" w:rsidP="00134448">
      <w:pPr>
        <w:numPr>
          <w:ilvl w:val="0"/>
          <w:numId w:val="8"/>
        </w:numPr>
        <w:spacing w:after="120"/>
        <w:jc w:val="both"/>
        <w:rPr>
          <w:rFonts w:eastAsia="宋体"/>
          <w:i/>
          <w:lang w:eastAsia="zh-CN"/>
        </w:rPr>
      </w:pPr>
      <w:r w:rsidRPr="00134448">
        <w:rPr>
          <w:rFonts w:eastAsia="宋体"/>
          <w:i/>
          <w:lang w:eastAsia="zh-CN"/>
        </w:rPr>
        <w:t>For MAC CE simultaneous update of TCI state across multiple cells in a CC list, c</w:t>
      </w:r>
      <w:r w:rsidRPr="00134448">
        <w:rPr>
          <w:rFonts w:eastAsia="宋体" w:hint="eastAsia"/>
          <w:i/>
          <w:lang w:eastAsia="zh-CN"/>
        </w:rPr>
        <w:t>larify</w:t>
      </w:r>
      <w:r w:rsidRPr="00134448">
        <w:rPr>
          <w:rFonts w:eastAsia="宋体"/>
          <w:i/>
          <w:lang w:eastAsia="zh-CN"/>
        </w:rPr>
        <w:t xml:space="preserve"> which </w:t>
      </w:r>
      <w:r w:rsidRPr="00134448">
        <w:rPr>
          <w:rFonts w:eastAsia="宋体" w:hint="eastAsia"/>
          <w:i/>
          <w:lang w:eastAsia="zh-CN"/>
        </w:rPr>
        <w:t>BWP</w:t>
      </w:r>
      <w:r w:rsidRPr="00134448">
        <w:rPr>
          <w:rFonts w:eastAsia="宋体"/>
          <w:i/>
          <w:lang w:eastAsia="zh-CN"/>
        </w:rPr>
        <w:t>’s tci-States-ToAddModList is applied to CORESET#0</w:t>
      </w:r>
      <w:r w:rsidRPr="00134448">
        <w:rPr>
          <w:rFonts w:eastAsia="宋体" w:hint="eastAsia"/>
          <w:i/>
          <w:lang w:eastAsia="zh-CN"/>
        </w:rPr>
        <w:t>.</w:t>
      </w:r>
    </w:p>
    <w:p w14:paraId="7C320B50" w14:textId="225DE433" w:rsidR="007C14EC" w:rsidRPr="00B21FA5" w:rsidRDefault="00134448" w:rsidP="007C14EC">
      <w:pPr>
        <w:numPr>
          <w:ilvl w:val="0"/>
          <w:numId w:val="8"/>
        </w:numPr>
        <w:spacing w:after="120"/>
        <w:jc w:val="both"/>
        <w:rPr>
          <w:rFonts w:eastAsia="宋体"/>
          <w:i/>
          <w:lang w:eastAsia="zh-CN"/>
        </w:rPr>
      </w:pPr>
      <w:r w:rsidRPr="00134448">
        <w:rPr>
          <w:rFonts w:eastAsia="宋体"/>
          <w:i/>
          <w:lang w:eastAsia="zh-CN"/>
        </w:rPr>
        <w:t>If TCI state of active BWP is applied for CORESET #0, conclude that UE does not expect to receive TCI state indication for CORESET #0 when the BWP(s) containing CORESET #0 is inactive.</w:t>
      </w:r>
    </w:p>
    <w:p w14:paraId="4218ECDE" w14:textId="623AA4BD" w:rsidR="000933C8" w:rsidRDefault="000933C8" w:rsidP="007C14EC">
      <w:pPr>
        <w:pStyle w:val="proposal"/>
        <w:ind w:left="1134" w:hanging="1134"/>
        <w:rPr>
          <w:i/>
        </w:rPr>
      </w:pPr>
    </w:p>
    <w:p w14:paraId="3C3AB61D" w14:textId="77777777" w:rsidR="007C14EC" w:rsidRDefault="007C14EC" w:rsidP="007C14EC">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C14EC" w:rsidRPr="0068299F" w14:paraId="3482BBEF" w14:textId="77777777" w:rsidTr="001B0FF0">
        <w:tc>
          <w:tcPr>
            <w:tcW w:w="9060" w:type="dxa"/>
            <w:shd w:val="clear" w:color="auto" w:fill="auto"/>
          </w:tcPr>
          <w:p w14:paraId="33693E18" w14:textId="77777777" w:rsidR="007C14EC" w:rsidRPr="00483D9D" w:rsidRDefault="007C14EC" w:rsidP="001B0FF0">
            <w:pPr>
              <w:pStyle w:val="a0"/>
              <w:snapToGrid w:val="0"/>
              <w:spacing w:beforeLines="50" w:before="120"/>
              <w:rPr>
                <w:rFonts w:eastAsiaTheme="minorEastAsia"/>
                <w:b/>
                <w:noProof/>
                <w:lang w:eastAsia="zh-CN"/>
              </w:rPr>
            </w:pPr>
            <w:r w:rsidRPr="00483D9D">
              <w:rPr>
                <w:rFonts w:eastAsiaTheme="minorEastAsia" w:hint="eastAsia"/>
                <w:b/>
                <w:noProof/>
                <w:lang w:eastAsia="zh-CN"/>
              </w:rPr>
              <w:t xml:space="preserve"> T</w:t>
            </w:r>
            <w:r w:rsidRPr="00483D9D">
              <w:rPr>
                <w:rFonts w:eastAsiaTheme="minorEastAsia"/>
                <w:b/>
                <w:noProof/>
                <w:lang w:eastAsia="zh-CN"/>
              </w:rPr>
              <w:t xml:space="preserve">S 38.214  6.1 </w:t>
            </w:r>
            <w:r w:rsidRPr="00483D9D">
              <w:rPr>
                <w:b/>
                <w:color w:val="000000"/>
              </w:rPr>
              <w:t>UE procedure for transmitting the physical uplink shared channel</w:t>
            </w:r>
          </w:p>
          <w:p w14:paraId="677FE41A" w14:textId="77777777" w:rsidR="007C14EC" w:rsidRPr="00087E79" w:rsidRDefault="007C14EC" w:rsidP="001B0FF0">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305E9AEE" w14:textId="77777777" w:rsidR="007C14EC" w:rsidRDefault="007C14EC" w:rsidP="001B0FF0">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386A5C00" w14:textId="77777777" w:rsidR="007C14EC" w:rsidRDefault="007C14EC" w:rsidP="001B0FF0"/>
          <w:p w14:paraId="63584709" w14:textId="77777777" w:rsidR="007C14EC" w:rsidRDefault="007C14EC" w:rsidP="001B0FF0">
            <w:pPr>
              <w:widowControl w:val="0"/>
              <w:autoSpaceDE w:val="0"/>
              <w:autoSpaceDN w:val="0"/>
              <w:adjustRightInd w:val="0"/>
              <w:snapToGrid w:val="0"/>
              <w:spacing w:afterLines="50" w:after="120"/>
              <w:jc w:val="both"/>
            </w:pPr>
            <w:r>
              <w:rPr>
                <w:color w:val="000000"/>
              </w:rPr>
              <w:t xml:space="preserve">For PUSCH scheduled by DCI format 0_0 on a cell and if the higher layer parameter </w:t>
            </w:r>
            <w:r w:rsidRPr="00B1170E">
              <w:rPr>
                <w:i/>
                <w:color w:val="000000"/>
              </w:rPr>
              <w:t>enableDefaultBeamPL-ForPUSCH0</w:t>
            </w:r>
            <w:r w:rsidRPr="00B1170E">
              <w:rPr>
                <w:i/>
                <w:color w:val="FF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p w14:paraId="4CAA18B5" w14:textId="77777777" w:rsidR="007C14EC" w:rsidRPr="004A2947" w:rsidRDefault="007C14EC" w:rsidP="001B0FF0">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1F212AB1" w14:textId="77777777" w:rsidR="00B1219A" w:rsidRDefault="00B1219A" w:rsidP="009067D4">
      <w:pPr>
        <w:pStyle w:val="proposal"/>
        <w:numPr>
          <w:ilvl w:val="0"/>
          <w:numId w:val="0"/>
        </w:numPr>
        <w:rPr>
          <w:i/>
        </w:rPr>
      </w:pPr>
    </w:p>
    <w:p w14:paraId="730AF6E2" w14:textId="77777777" w:rsidR="009067D4" w:rsidRDefault="009067D4" w:rsidP="009067D4">
      <w:pPr>
        <w:pStyle w:val="proposal"/>
      </w:pPr>
    </w:p>
    <w:p w14:paraId="1B251B5C" w14:textId="4F8D1928" w:rsidR="009067D4" w:rsidRPr="009067D4" w:rsidRDefault="009067D4" w:rsidP="009067D4">
      <w:pPr>
        <w:numPr>
          <w:ilvl w:val="0"/>
          <w:numId w:val="8"/>
        </w:numPr>
        <w:spacing w:after="120"/>
        <w:jc w:val="both"/>
        <w:rPr>
          <w:rFonts w:eastAsia="宋体"/>
          <w:i/>
          <w:lang w:eastAsia="zh-CN"/>
        </w:rPr>
      </w:pPr>
      <w:r w:rsidRPr="009067D4">
        <w:rPr>
          <w:rFonts w:eastAsia="宋体" w:hint="eastAsia"/>
          <w:i/>
          <w:lang w:eastAsia="zh-CN"/>
        </w:rPr>
        <w:t>Su</w:t>
      </w:r>
      <w:r w:rsidRPr="009067D4">
        <w:rPr>
          <w:rFonts w:eastAsia="宋体"/>
          <w:i/>
          <w:lang w:eastAsia="zh-CN"/>
        </w:rPr>
        <w:t>pport the following TP with a paragraph indentation and wording modification.</w:t>
      </w:r>
    </w:p>
    <w:tbl>
      <w:tblPr>
        <w:tblStyle w:val="a9"/>
        <w:tblW w:w="0" w:type="auto"/>
        <w:tblLook w:val="04A0" w:firstRow="1" w:lastRow="0" w:firstColumn="1" w:lastColumn="0" w:noHBand="0" w:noVBand="1"/>
      </w:tblPr>
      <w:tblGrid>
        <w:gridCol w:w="9060"/>
      </w:tblGrid>
      <w:tr w:rsidR="009067D4" w14:paraId="65A82F66" w14:textId="77777777" w:rsidTr="001B0FF0">
        <w:tc>
          <w:tcPr>
            <w:tcW w:w="9060" w:type="dxa"/>
          </w:tcPr>
          <w:p w14:paraId="799762AC" w14:textId="77777777" w:rsidR="009067D4" w:rsidRPr="002B58C9" w:rsidRDefault="009067D4" w:rsidP="001B0FF0">
            <w:pPr>
              <w:pStyle w:val="a0"/>
              <w:snapToGrid w:val="0"/>
              <w:spacing w:beforeLines="50" w:before="120"/>
              <w:rPr>
                <w:b/>
              </w:rPr>
            </w:pPr>
            <w:r w:rsidRPr="002B58C9">
              <w:rPr>
                <w:rFonts w:eastAsiaTheme="minorEastAsia" w:hint="eastAsia"/>
                <w:b/>
                <w:noProof/>
                <w:lang w:eastAsia="zh-CN"/>
              </w:rPr>
              <w:t>T</w:t>
            </w:r>
            <w:r w:rsidRPr="002B58C9">
              <w:rPr>
                <w:rFonts w:eastAsiaTheme="minorEastAsia"/>
                <w:b/>
                <w:noProof/>
                <w:lang w:eastAsia="zh-CN"/>
              </w:rPr>
              <w:t xml:space="preserve">S 38.213 7.1.1 </w:t>
            </w:r>
            <w:r w:rsidRPr="002B58C9">
              <w:rPr>
                <w:b/>
              </w:rPr>
              <w:t>UE behavior</w:t>
            </w:r>
          </w:p>
          <w:p w14:paraId="3FB160E9" w14:textId="77777777" w:rsidR="009067D4" w:rsidRDefault="009067D4" w:rsidP="001B0FF0">
            <w:pPr>
              <w:pStyle w:val="a0"/>
              <w:snapToGrid w:val="0"/>
              <w:spacing w:beforeLines="50" w:before="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12DFB160" w14:textId="77777777" w:rsidR="009067D4" w:rsidRPr="003A5BF8" w:rsidRDefault="009067D4" w:rsidP="001B0FF0">
            <w:pPr>
              <w:pStyle w:val="B2"/>
              <w:rPr>
                <w:lang w:val="en-US" w:eastAsia="zh-CN"/>
              </w:rPr>
            </w:pPr>
            <w:r>
              <w:t>-</w:t>
            </w:r>
            <w:r>
              <w:tab/>
            </w:r>
            <w:r w:rsidRPr="009D5B6D">
              <w:t xml:space="preserve">For a PUSCH transmission configured by </w:t>
            </w:r>
            <w:proofErr w:type="spellStart"/>
            <w:r w:rsidRPr="009D5B6D">
              <w:rPr>
                <w:i/>
                <w:iCs/>
              </w:rPr>
              <w:t>ConfiguredGrantConfig</w:t>
            </w:r>
            <w:proofErr w:type="spellEnd"/>
            <w:r>
              <w:rPr>
                <w:iCs/>
                <w:lang w:val="en-US"/>
              </w:rPr>
              <w:t xml:space="preserve"> that does not include</w:t>
            </w:r>
            <w:r>
              <w:rPr>
                <w:lang w:val="en-US"/>
              </w:rPr>
              <w:t xml:space="preserve"> </w:t>
            </w:r>
            <w:proofErr w:type="spellStart"/>
            <w:r w:rsidRPr="007E3666">
              <w:rPr>
                <w:i/>
                <w:lang w:val="en-US"/>
              </w:rPr>
              <w:t>rrc</w:t>
            </w:r>
            <w:proofErr w:type="spellEnd"/>
            <w:r w:rsidRPr="007E3666">
              <w:rPr>
                <w:i/>
                <w:lang w:val="en-US"/>
              </w:rPr>
              <w:t>-</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rPr>
              <w:drawing>
                <wp:inline distT="0" distB="0" distL="0" distR="0" wp14:anchorId="002F3FB7" wp14:editId="2FABF2EC">
                  <wp:extent cx="180975" cy="20066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proofErr w:type="gramStart"/>
            <w:r>
              <w:rPr>
                <w:lang w:val="en-US"/>
              </w:rPr>
              <w:t>a</w:t>
            </w:r>
            <w:proofErr w:type="gramEnd"/>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rPr>
              <w:drawing>
                <wp:inline distT="0" distB="0" distL="0" distR="0" wp14:anchorId="72931E5A" wp14:editId="11004A06">
                  <wp:extent cx="180975" cy="20066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Pr>
                <w:iCs/>
                <w:noProof/>
                <w:position w:val="-6"/>
              </w:rPr>
              <w:drawing>
                <wp:inline distT="0" distB="0" distL="0" distR="0" wp14:anchorId="53248E3D" wp14:editId="3C718DA1">
                  <wp:extent cx="117475" cy="1612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75" cy="16129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2AA4647A" w14:textId="77777777" w:rsidR="009067D4" w:rsidRDefault="009067D4" w:rsidP="001B0FF0">
            <w:pPr>
              <w:pStyle w:val="B2"/>
              <w:rPr>
                <w:lang w:val="en-US"/>
              </w:rPr>
            </w:pPr>
            <w:r>
              <w:rPr>
                <w:bCs/>
                <w:iCs/>
              </w:rPr>
              <w:t>-</w:t>
            </w:r>
            <w:r>
              <w:rPr>
                <w:bCs/>
                <w:iCs/>
              </w:rPr>
              <w:tab/>
              <w:t xml:space="preserve">If the UE is provided </w:t>
            </w:r>
            <w:proofErr w:type="spellStart"/>
            <w:r w:rsidRPr="003255BC">
              <w:rPr>
                <w:bCs/>
                <w:i/>
                <w:iCs/>
              </w:rPr>
              <w:t>enablePL</w:t>
            </w:r>
            <w:proofErr w:type="spellEnd"/>
            <w:r>
              <w:rPr>
                <w:bCs/>
                <w:i/>
                <w:iCs/>
                <w:lang w:val="en-US"/>
              </w:rPr>
              <w:t>-</w:t>
            </w:r>
            <w:r w:rsidRPr="003255BC">
              <w:rPr>
                <w:bCs/>
                <w:i/>
                <w:iCs/>
              </w:rPr>
              <w:t>RS</w:t>
            </w:r>
            <w:r>
              <w:rPr>
                <w:bCs/>
                <w:i/>
                <w:iCs/>
                <w:lang w:val="en-US"/>
              </w:rPr>
              <w:t>-U</w:t>
            </w:r>
            <w:proofErr w:type="spellStart"/>
            <w:r w:rsidRPr="003255BC">
              <w:rPr>
                <w:bCs/>
                <w:i/>
                <w:iCs/>
              </w:rPr>
              <w:t>pdateForPUSCH</w:t>
            </w:r>
            <w:proofErr w:type="spellEnd"/>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p>
          <w:p w14:paraId="7FAF636C" w14:textId="77777777" w:rsidR="009067D4" w:rsidRDefault="009067D4" w:rsidP="001B0FF0">
            <w:pPr>
              <w:pStyle w:val="B2"/>
              <w:ind w:leftChars="450" w:left="1200" w:hangingChars="150" w:hanging="300"/>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proofErr w:type="spellStart"/>
            <w:r w:rsidRPr="009D5B6D">
              <w:rPr>
                <w:i/>
                <w:iCs/>
              </w:rPr>
              <w:t>ConfiguredGrantConfig</w:t>
            </w:r>
            <w:proofErr w:type="spellEnd"/>
            <w:r>
              <w:rPr>
                <w:iCs/>
                <w:lang w:val="en-US"/>
              </w:rPr>
              <w:t xml:space="preserve"> </w:t>
            </w:r>
            <w:r w:rsidRPr="00AA70B0">
              <w:rPr>
                <w:iCs/>
                <w:color w:val="FF0000"/>
                <w:lang w:val="en-US"/>
              </w:rPr>
              <w:t>that does not include</w:t>
            </w:r>
            <w:r w:rsidRPr="00AA70B0">
              <w:rPr>
                <w:color w:val="FF0000"/>
                <w:lang w:val="en-US"/>
              </w:rPr>
              <w:t xml:space="preserve"> </w:t>
            </w:r>
            <w:proofErr w:type="spellStart"/>
            <w:r w:rsidRPr="00AA70B0">
              <w:rPr>
                <w:i/>
                <w:color w:val="FF0000"/>
                <w:lang w:val="en-US"/>
              </w:rPr>
              <w:t>rrc</w:t>
            </w:r>
            <w:proofErr w:type="spellEnd"/>
            <w:r w:rsidRPr="00AA70B0">
              <w:rPr>
                <w:i/>
                <w:color w:val="FF0000"/>
                <w:lang w:val="en-US"/>
              </w:rPr>
              <w:t>-</w:t>
            </w:r>
            <w:r w:rsidRPr="00AA70B0">
              <w:rPr>
                <w:i/>
                <w:color w:val="FF0000"/>
              </w:rPr>
              <w:t>Configured</w:t>
            </w:r>
            <w:r w:rsidRPr="00AA70B0">
              <w:rPr>
                <w:i/>
                <w:color w:val="FF0000"/>
                <w:lang w:val="en-US"/>
              </w:rPr>
              <w:t>Uplink</w:t>
            </w:r>
            <w:r w:rsidRPr="00AA70B0">
              <w:rPr>
                <w:i/>
                <w:color w:val="FF0000"/>
              </w:rPr>
              <w:t>Grant</w:t>
            </w:r>
            <w:r w:rsidRPr="00AA70B0">
              <w:rPr>
                <w:iCs/>
                <w:color w:val="FF0000"/>
              </w:rPr>
              <w:t xml:space="preserve"> </w:t>
            </w:r>
            <w:r>
              <w:rPr>
                <w:iCs/>
              </w:rPr>
              <w:t xml:space="preserve">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237358DF">
                <v:shape id="_x0000_i1028" type="#_x0000_t75" style="width:13.95pt;height:16.1pt" o:ole="">
                  <v:imagedata r:id="rId10" o:title=""/>
                </v:shape>
                <o:OLEObject Type="Embed" ProgID="Equation.3" ShapeID="_x0000_i1028" DrawAspect="Content" ObjectID="_1679234947" r:id="rId16"/>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p>
          <w:p w14:paraId="068634E7" w14:textId="77777777" w:rsidR="009067D4" w:rsidRPr="002B58C9" w:rsidRDefault="009067D4" w:rsidP="001B0FF0">
            <w:pPr>
              <w:pStyle w:val="a0"/>
              <w:snapToGrid w:val="0"/>
              <w:spacing w:beforeLines="50" w:before="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4B0297F5" w14:textId="77777777" w:rsidR="00B1219A" w:rsidRDefault="00B1219A" w:rsidP="005141E5">
      <w:pPr>
        <w:spacing w:after="120"/>
        <w:jc w:val="both"/>
        <w:rPr>
          <w:rFonts w:eastAsia="宋体"/>
          <w:i/>
          <w:lang w:eastAsia="zh-CN"/>
        </w:rPr>
      </w:pPr>
    </w:p>
    <w:p w14:paraId="4F6C8FAD" w14:textId="77777777" w:rsidR="007C14EC" w:rsidRPr="00D6015C" w:rsidRDefault="007C14EC" w:rsidP="007C14EC">
      <w:pPr>
        <w:pStyle w:val="proposal"/>
        <w:ind w:left="1134" w:hanging="1134"/>
        <w:rPr>
          <w:rFonts w:eastAsiaTheme="minorEastAsia"/>
        </w:rPr>
      </w:pPr>
    </w:p>
    <w:p w14:paraId="2B3E12BE" w14:textId="77777777" w:rsidR="00B21FA5" w:rsidRPr="00B21FA5" w:rsidRDefault="00B21FA5" w:rsidP="00B21FA5">
      <w:pPr>
        <w:numPr>
          <w:ilvl w:val="0"/>
          <w:numId w:val="8"/>
        </w:numPr>
        <w:spacing w:after="120"/>
        <w:jc w:val="both"/>
        <w:rPr>
          <w:rFonts w:eastAsia="宋体"/>
          <w:i/>
          <w:lang w:eastAsia="zh-CN"/>
        </w:rPr>
      </w:pPr>
      <w:r w:rsidRPr="00B21FA5">
        <w:rPr>
          <w:rFonts w:eastAsia="宋体" w:hint="eastAsia"/>
          <w:i/>
          <w:lang w:eastAsia="zh-CN"/>
        </w:rPr>
        <w:t>Su</w:t>
      </w:r>
      <w:r w:rsidRPr="00B21FA5">
        <w:rPr>
          <w:rFonts w:eastAsia="宋体"/>
          <w:i/>
          <w:lang w:eastAsia="zh-CN"/>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21FA5" w:rsidRPr="0068299F" w14:paraId="6D4EAC46" w14:textId="77777777" w:rsidTr="00D4262A">
        <w:tc>
          <w:tcPr>
            <w:tcW w:w="9060" w:type="dxa"/>
            <w:shd w:val="clear" w:color="auto" w:fill="auto"/>
          </w:tcPr>
          <w:p w14:paraId="0761BEF8" w14:textId="77777777" w:rsidR="00B21FA5" w:rsidRPr="00483D9D" w:rsidRDefault="00B21FA5" w:rsidP="00D4262A">
            <w:pPr>
              <w:pStyle w:val="a0"/>
              <w:snapToGrid w:val="0"/>
              <w:spacing w:beforeLines="50" w:before="120"/>
              <w:rPr>
                <w:rFonts w:eastAsiaTheme="minorEastAsia"/>
                <w:b/>
                <w:noProof/>
                <w:lang w:eastAsia="zh-CN"/>
              </w:rPr>
            </w:pPr>
            <w:r w:rsidRPr="00483D9D">
              <w:rPr>
                <w:rFonts w:eastAsiaTheme="minorEastAsia" w:hint="eastAsia"/>
                <w:b/>
                <w:noProof/>
                <w:lang w:eastAsia="zh-CN"/>
              </w:rPr>
              <w:t xml:space="preserve"> T</w:t>
            </w:r>
            <w:r w:rsidRPr="00483D9D">
              <w:rPr>
                <w:rFonts w:eastAsiaTheme="minorEastAsia"/>
                <w:b/>
                <w:noProof/>
                <w:lang w:eastAsia="zh-CN"/>
              </w:rPr>
              <w:t>S 38.21</w:t>
            </w:r>
            <w:r>
              <w:rPr>
                <w:rFonts w:eastAsiaTheme="minorEastAsia"/>
                <w:b/>
                <w:noProof/>
                <w:lang w:eastAsia="zh-CN"/>
              </w:rPr>
              <w:t>3</w:t>
            </w:r>
            <w:r w:rsidRPr="00303F7A">
              <w:rPr>
                <w:rFonts w:eastAsiaTheme="minorEastAsia"/>
                <w:b/>
                <w:noProof/>
                <w:lang w:eastAsia="zh-CN"/>
              </w:rPr>
              <w:t xml:space="preserve">  6 </w:t>
            </w:r>
            <w:r w:rsidRPr="00303F7A">
              <w:rPr>
                <w:rFonts w:cs="Arial"/>
                <w:b/>
                <w:szCs w:val="32"/>
              </w:rPr>
              <w:t>Link recovery procedures</w:t>
            </w:r>
          </w:p>
          <w:p w14:paraId="4BE7EF8F" w14:textId="77777777" w:rsidR="00B21FA5" w:rsidRPr="00087E79" w:rsidRDefault="00B21FA5" w:rsidP="00D4262A">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1BDE1505" w14:textId="77777777" w:rsidR="00B21FA5" w:rsidRPr="00DC07FB" w:rsidRDefault="00B21FA5" w:rsidP="00D4262A">
            <w:pPr>
              <w:rPr>
                <w:iCs/>
                <w:color w:val="000000"/>
                <w:lang w:eastAsia="ja-JP"/>
              </w:rPr>
            </w:pPr>
            <w:r w:rsidRPr="00DC07FB">
              <w:rPr>
                <w:iCs/>
                <w:color w:val="000000"/>
                <w:lang w:eastAsia="ja-JP"/>
              </w:rPr>
              <w:t xml:space="preserve">For the </w:t>
            </w:r>
            <w:proofErr w:type="spellStart"/>
            <w:r w:rsidRPr="00DC07FB">
              <w:rPr>
                <w:iCs/>
                <w:color w:val="000000"/>
                <w:lang w:eastAsia="ja-JP"/>
              </w:rPr>
              <w:t>PCell</w:t>
            </w:r>
            <w:proofErr w:type="spellEnd"/>
            <w:r w:rsidRPr="00DC07FB">
              <w:rPr>
                <w:iCs/>
                <w:color w:val="000000"/>
                <w:lang w:eastAsia="ja-JP"/>
              </w:rPr>
              <w:t xml:space="preserve"> or the </w:t>
            </w:r>
            <w:proofErr w:type="spellStart"/>
            <w:r w:rsidRPr="00DC07FB">
              <w:rPr>
                <w:iCs/>
                <w:color w:val="000000"/>
                <w:lang w:eastAsia="ja-JP"/>
              </w:rPr>
              <w:t>PSCell</w:t>
            </w:r>
            <w:proofErr w:type="spellEnd"/>
            <w:r w:rsidRPr="00DC07FB">
              <w:rPr>
                <w:iCs/>
                <w:color w:val="000000"/>
                <w:lang w:eastAsia="ja-JP"/>
              </w:rPr>
              <w:t xml:space="preserve">, if BFR MAC CE [11, TS38.321] is transmitted in Msg3 or </w:t>
            </w:r>
            <w:proofErr w:type="spellStart"/>
            <w:r w:rsidRPr="00DC07FB">
              <w:rPr>
                <w:iCs/>
                <w:color w:val="000000"/>
                <w:lang w:eastAsia="ja-JP"/>
              </w:rPr>
              <w:t>MsgA</w:t>
            </w:r>
            <w:proofErr w:type="spellEnd"/>
            <w:r w:rsidRPr="00DC07FB">
              <w:rPr>
                <w:iCs/>
                <w:color w:val="000000"/>
                <w:lang w:eastAsia="ja-JP"/>
              </w:rPr>
              <w:t xml:space="preserve"> of contention based random access procedure</w:t>
            </w:r>
            <w:r>
              <w:rPr>
                <w:iCs/>
                <w:color w:val="000000"/>
                <w:lang w:eastAsia="ja-JP"/>
              </w:rPr>
              <w:t xml:space="preserve"> </w:t>
            </w:r>
            <w:r w:rsidRPr="000B7F8C">
              <w:rPr>
                <w:iCs/>
                <w:color w:val="FF0000"/>
                <w:lang w:eastAsia="ja-JP"/>
              </w:rPr>
              <w:t xml:space="preserve">when </w:t>
            </w:r>
            <w:r w:rsidRPr="000B7F8C">
              <w:rPr>
                <w:color w:val="FF0000"/>
              </w:rPr>
              <w:t>the higher layer parameter</w:t>
            </w:r>
            <w:r w:rsidRPr="000B7F8C">
              <w:rPr>
                <w:iCs/>
                <w:color w:val="FF0000"/>
                <w:lang w:eastAsia="ja-JP"/>
              </w:rPr>
              <w:t xml:space="preserve"> </w:t>
            </w:r>
            <w:r w:rsidRPr="000B7F8C">
              <w:rPr>
                <w:rFonts w:eastAsiaTheme="minorEastAsia"/>
                <w:i/>
                <w:noProof/>
                <w:color w:val="FF0000"/>
                <w:lang w:eastAsia="zh-CN"/>
              </w:rPr>
              <w:t>spCell-BFR-CBRA</w:t>
            </w:r>
            <w:r w:rsidRPr="000B7F8C">
              <w:rPr>
                <w:iCs/>
                <w:color w:val="FF0000"/>
                <w:lang w:eastAsia="ja-JP"/>
              </w:rPr>
              <w:t xml:space="preserve"> is set </w:t>
            </w:r>
            <w:r w:rsidRPr="000B7F8C">
              <w:rPr>
                <w:color w:val="FF0000"/>
              </w:rPr>
              <w:t>'true'</w:t>
            </w:r>
            <w:r w:rsidRPr="00DC07FB">
              <w:rPr>
                <w:iCs/>
                <w:color w:val="000000"/>
                <w:lang w:eastAsia="ja-JP"/>
              </w:rPr>
              <w:t xml:space="preserve">, and if a PUCCH resource is provided with </w:t>
            </w:r>
            <w:r w:rsidRPr="00DC07FB">
              <w:rPr>
                <w:i/>
                <w:color w:val="000000"/>
                <w:lang w:eastAsia="ja-JP"/>
              </w:rPr>
              <w:t>PUCCH-</w:t>
            </w:r>
            <w:proofErr w:type="spellStart"/>
            <w:r w:rsidRPr="00DC07FB">
              <w:rPr>
                <w:i/>
                <w:color w:val="000000"/>
                <w:lang w:eastAsia="ja-JP"/>
              </w:rPr>
              <w:t>SpatialRelationInfo</w:t>
            </w:r>
            <w:proofErr w:type="spellEnd"/>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mc:AlternateContent>
                <mc:Choice Requires="wps">
                  <w:drawing>
                    <wp:anchor distT="0" distB="0" distL="114300" distR="114300" simplePos="0" relativeHeight="251661312" behindDoc="0" locked="0" layoutInCell="1" allowOverlap="1" wp14:anchorId="7E33DA29" wp14:editId="264543EB">
                      <wp:simplePos x="0" y="0"/>
                      <wp:positionH relativeFrom="column">
                        <wp:posOffset>-719455</wp:posOffset>
                      </wp:positionH>
                      <wp:positionV relativeFrom="paragraph">
                        <wp:posOffset>-899160</wp:posOffset>
                      </wp:positionV>
                      <wp:extent cx="352425" cy="200025"/>
                      <wp:effectExtent l="0" t="381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F3327" id="矩形 9" o:spid="_x0000_s1026" style="position:absolute;left:0;text-align:left;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" filled="f" stroked="f">
                      <o:lock v:ext="edit" aspectratio="t"/>
                    </v:rect>
                  </w:pict>
                </mc:Fallback>
              </mc:AlternateContent>
            </w:r>
            <w:r w:rsidRPr="00DC07FB">
              <w:rPr>
                <w:iCs/>
                <w:color w:val="000000"/>
                <w:lang w:eastAsia="ja-JP"/>
              </w:rPr>
              <w:t xml:space="preserve">procedure as described in Clause 5.1.5 of [11, TS38.321], the UE transmits the PUCCH on a same cell as the PRACH transmission using </w:t>
            </w:r>
          </w:p>
          <w:p w14:paraId="31D93304" w14:textId="77777777" w:rsidR="00B21FA5" w:rsidRDefault="00B21FA5" w:rsidP="00D4262A">
            <w:pPr>
              <w:pStyle w:val="B1"/>
            </w:pPr>
            <w:r>
              <w:t>-</w:t>
            </w:r>
            <w:r>
              <w:tab/>
            </w:r>
            <w:r w:rsidRPr="00DC07FB">
              <w:t xml:space="preserve">a same spatial filter as for the last PRACH transmission </w:t>
            </w:r>
          </w:p>
          <w:p w14:paraId="7486DDE4" w14:textId="77777777" w:rsidR="00B21FA5" w:rsidRPr="00303F7A" w:rsidRDefault="00B21FA5" w:rsidP="00D4262A">
            <w:pPr>
              <w:pStyle w:val="B1"/>
              <w:rPr>
                <w:iCs/>
              </w:rPr>
            </w:pPr>
            <w:r w:rsidRPr="00DC07FB">
              <w:t>-</w:t>
            </w:r>
            <w:r w:rsidRPr="00DC07FB">
              <w:tab/>
            </w:r>
            <w:r w:rsidRPr="00DC07FB">
              <w:rPr>
                <w:iCs/>
              </w:rPr>
              <w:t xml:space="preserve">a </w:t>
            </w:r>
            <w:r w:rsidRPr="00DC07FB">
              <w:t xml:space="preserve">power determined as described in </w:t>
            </w:r>
            <w:r>
              <w:t>Clause</w:t>
            </w:r>
            <w:r w:rsidRPr="00DC07FB">
              <w:t xml:space="preserve"> 7.2.1 </w:t>
            </w:r>
            <w:r w:rsidRPr="0084769C">
              <w:rPr>
                <w:lang w:val="en-US"/>
              </w:rPr>
              <w:t xml:space="preserve">with </w:t>
            </w:r>
            <w:r>
              <w:rPr>
                <w:noProof/>
                <w:position w:val="-10"/>
              </w:rPr>
              <w:drawing>
                <wp:inline distT="0" distB="0" distL="0" distR="0" wp14:anchorId="4A4B4CF0" wp14:editId="45D3605D">
                  <wp:extent cx="352425" cy="200025"/>
                  <wp:effectExtent l="0" t="0" r="9525" b="9525"/>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5924AD12" wp14:editId="6F106AD8">
                  <wp:extent cx="561975" cy="209550"/>
                  <wp:effectExtent l="0" t="0" r="9525" b="0"/>
                  <wp:docPr id="1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63DFE278" wp14:editId="1EFFF521">
                  <wp:extent cx="276225" cy="180975"/>
                  <wp:effectExtent l="0" t="0" r="9525" b="9525"/>
                  <wp:docPr id="1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proofErr w:type="spellStart"/>
            <w:r w:rsidRPr="00DC07FB">
              <w:rPr>
                <w:i/>
              </w:rPr>
              <w:t>q</w:t>
            </w:r>
            <w:r w:rsidRPr="00DC07FB">
              <w:rPr>
                <w:vertAlign w:val="subscript"/>
              </w:rPr>
              <w:t>new</w:t>
            </w:r>
            <w:proofErr w:type="spellEnd"/>
            <w:r w:rsidRPr="00DC07FB">
              <w:rPr>
                <w:vertAlign w:val="subscript"/>
              </w:rPr>
              <w:t xml:space="preserve"> </w:t>
            </w:r>
            <w:r w:rsidRPr="00DC07FB">
              <w:t>is the SS/PBCH block index selected for the last PRACH transmission.</w:t>
            </w:r>
          </w:p>
          <w:p w14:paraId="74FB71EE" w14:textId="77777777" w:rsidR="00B21FA5" w:rsidRPr="004A2947" w:rsidRDefault="00B21FA5" w:rsidP="00D4262A">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18742EF9" w14:textId="77777777" w:rsidR="007C14EC" w:rsidRPr="0076646D" w:rsidRDefault="007C14EC" w:rsidP="005141E5">
      <w:pPr>
        <w:spacing w:after="120"/>
        <w:jc w:val="both"/>
        <w:rPr>
          <w:rFonts w:eastAsia="宋体"/>
          <w:i/>
          <w:lang w:eastAsia="zh-CN"/>
        </w:rPr>
      </w:pPr>
    </w:p>
    <w:p w14:paraId="5143D817" w14:textId="77777777" w:rsidR="002750C5" w:rsidRPr="00C50FC1" w:rsidRDefault="00F04983" w:rsidP="00C50FC1">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3B0291">
        <w:rPr>
          <w:rFonts w:cs="Times New Roman" w:hint="eastAsia"/>
          <w:b w:val="0"/>
          <w:bCs w:val="0"/>
          <w:kern w:val="0"/>
          <w:sz w:val="36"/>
          <w:szCs w:val="20"/>
          <w:lang w:val="fr-FR"/>
        </w:rPr>
        <w:t>References</w:t>
      </w:r>
      <w:bookmarkEnd w:id="0"/>
      <w:bookmarkEnd w:id="1"/>
    </w:p>
    <w:p w14:paraId="4AE8D99F" w14:textId="63B5A6F4" w:rsidR="00E94C50" w:rsidRDefault="00E94C50" w:rsidP="00E94C50">
      <w:pPr>
        <w:pStyle w:val="a0"/>
        <w:numPr>
          <w:ilvl w:val="0"/>
          <w:numId w:val="9"/>
        </w:numPr>
        <w:rPr>
          <w:rFonts w:eastAsia="宋体"/>
          <w:bCs/>
          <w:lang w:eastAsia="zh-CN"/>
        </w:rPr>
      </w:pPr>
      <w:r w:rsidRPr="00E94C50">
        <w:rPr>
          <w:rFonts w:eastAsia="宋体"/>
          <w:bCs/>
          <w:lang w:eastAsia="zh-CN"/>
        </w:rPr>
        <w:t>3GPP TS 38.213 V16.5.0 (2021-03)</w:t>
      </w:r>
    </w:p>
    <w:p w14:paraId="11F06D5E" w14:textId="77777777" w:rsidR="00F92202" w:rsidRPr="00F92202" w:rsidRDefault="00F92202" w:rsidP="00F92202">
      <w:pPr>
        <w:pStyle w:val="a0"/>
        <w:numPr>
          <w:ilvl w:val="0"/>
          <w:numId w:val="9"/>
        </w:numPr>
        <w:rPr>
          <w:rFonts w:eastAsia="宋体"/>
          <w:bCs/>
          <w:lang w:eastAsia="zh-CN"/>
        </w:rPr>
      </w:pPr>
      <w:r w:rsidRPr="00F92202">
        <w:rPr>
          <w:rFonts w:eastAsia="宋体"/>
          <w:bCs/>
          <w:lang w:eastAsia="zh-CN"/>
        </w:rPr>
        <w:t>3GPP TS 38.214 V16.5.0 (2021-03)</w:t>
      </w:r>
    </w:p>
    <w:p w14:paraId="738783CD" w14:textId="45700D6F" w:rsidR="008A22F2" w:rsidRDefault="008A22F2" w:rsidP="0068299F">
      <w:pPr>
        <w:pStyle w:val="a0"/>
        <w:numPr>
          <w:ilvl w:val="0"/>
          <w:numId w:val="9"/>
        </w:numPr>
        <w:rPr>
          <w:rFonts w:eastAsia="宋体"/>
          <w:bCs/>
          <w:lang w:eastAsia="zh-CN"/>
        </w:rPr>
      </w:pPr>
      <w:r w:rsidRPr="008A22F2">
        <w:rPr>
          <w:rFonts w:eastAsia="宋体"/>
          <w:bCs/>
          <w:lang w:eastAsia="zh-CN"/>
        </w:rPr>
        <w:t>3GPP TS 38.321 V16.4.0 (2021-03)</w:t>
      </w:r>
    </w:p>
    <w:p w14:paraId="76C045CB" w14:textId="20163EAF" w:rsidR="00F87B59" w:rsidRPr="00F87B59" w:rsidRDefault="00F87B59" w:rsidP="00F87B59">
      <w:pPr>
        <w:pStyle w:val="a0"/>
        <w:numPr>
          <w:ilvl w:val="0"/>
          <w:numId w:val="9"/>
        </w:numPr>
        <w:rPr>
          <w:rFonts w:eastAsia="宋体"/>
          <w:bCs/>
          <w:lang w:eastAsia="zh-CN"/>
        </w:rPr>
      </w:pPr>
      <w:r w:rsidRPr="00F87B59">
        <w:rPr>
          <w:rFonts w:eastAsia="宋体"/>
          <w:bCs/>
          <w:lang w:eastAsia="zh-CN"/>
        </w:rPr>
        <w:t>3GPP TS 38.331 V16.4.1 (2021-03)</w:t>
      </w:r>
    </w:p>
    <w:p w14:paraId="7954C961" w14:textId="5DD45872" w:rsidR="00D03656" w:rsidRPr="00F87B59" w:rsidRDefault="00F92202" w:rsidP="00F87B59">
      <w:pPr>
        <w:pStyle w:val="a0"/>
        <w:numPr>
          <w:ilvl w:val="0"/>
          <w:numId w:val="9"/>
        </w:numPr>
        <w:rPr>
          <w:rFonts w:eastAsia="宋体"/>
          <w:bCs/>
          <w:lang w:eastAsia="zh-CN"/>
        </w:rPr>
      </w:pPr>
      <w:r w:rsidRPr="007D2DB0">
        <w:t>Chairman’s notes for 3GPP TSG RAN WG1 #</w:t>
      </w:r>
      <w:r w:rsidR="00F87B59">
        <w:t>99</w:t>
      </w:r>
      <w:r w:rsidRPr="007D2DB0">
        <w:t xml:space="preserve"> Meeting</w:t>
      </w:r>
      <w:r w:rsidR="00F87B59">
        <w:t>.</w:t>
      </w:r>
    </w:p>
    <w:sectPr w:rsidR="00D03656" w:rsidRPr="00F87B59"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37E2F" w14:textId="77777777" w:rsidR="00B01777" w:rsidRDefault="00B01777">
      <w:r>
        <w:separator/>
      </w:r>
    </w:p>
  </w:endnote>
  <w:endnote w:type="continuationSeparator" w:id="0">
    <w:p w14:paraId="1683BD92" w14:textId="77777777" w:rsidR="00B01777" w:rsidRDefault="00B0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BE0CB" w14:textId="77777777" w:rsidR="00B01777" w:rsidRDefault="00B01777">
      <w:r>
        <w:separator/>
      </w:r>
    </w:p>
  </w:footnote>
  <w:footnote w:type="continuationSeparator" w:id="0">
    <w:p w14:paraId="1534ED55" w14:textId="77777777" w:rsidR="00B01777" w:rsidRDefault="00B0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3AFB" w14:textId="77777777" w:rsidR="00896C0D" w:rsidRDefault="00896C0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05pt;height:8.05pt" o:bullet="t">
        <v:imagedata r:id="rId1" o:title="BD15135_"/>
      </v:shape>
    </w:pict>
  </w:numPicBullet>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213E9842"/>
    <w:lvl w:ilvl="0" w:tplc="BCBE4B50">
      <w:start w:val="1"/>
      <w:numFmt w:val="decimal"/>
      <w:pStyle w:val="proposal"/>
      <w:lvlText w:val="Proposal %1:"/>
      <w:lvlJc w:val="left"/>
      <w:pPr>
        <w:ind w:left="420" w:hanging="420"/>
      </w:pPr>
      <w:rPr>
        <w:rFonts w:hint="eastAsia"/>
        <w:b/>
        <w:i/>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3" w15:restartNumberingAfterBreak="0">
    <w:nsid w:val="32290CC9"/>
    <w:multiLevelType w:val="hybridMultilevel"/>
    <w:tmpl w:val="F604A3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D0755BA"/>
    <w:multiLevelType w:val="hybridMultilevel"/>
    <w:tmpl w:val="019C200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576E9B0C">
      <w:start w:val="1"/>
      <w:numFmt w:val="decimal"/>
      <w:pStyle w:val="CharCharCharCharCharChar"/>
      <w:lvlText w:val="[%1]"/>
      <w:lvlJc w:val="left"/>
      <w:pPr>
        <w:tabs>
          <w:tab w:val="num" w:pos="567"/>
        </w:tabs>
        <w:ind w:left="0" w:firstLine="0"/>
      </w:pPr>
      <w:rPr>
        <w:rFonts w:hint="default"/>
      </w:rPr>
    </w:lvl>
    <w:lvl w:ilvl="1" w:tplc="B448E144" w:tentative="1">
      <w:start w:val="1"/>
      <w:numFmt w:val="lowerLetter"/>
      <w:lvlText w:val="%2."/>
      <w:lvlJc w:val="left"/>
      <w:pPr>
        <w:tabs>
          <w:tab w:val="num" w:pos="1440"/>
        </w:tabs>
        <w:ind w:left="1440" w:hanging="360"/>
      </w:pPr>
    </w:lvl>
    <w:lvl w:ilvl="2" w:tplc="6B9A86C4" w:tentative="1">
      <w:start w:val="1"/>
      <w:numFmt w:val="lowerRoman"/>
      <w:lvlText w:val="%3."/>
      <w:lvlJc w:val="right"/>
      <w:pPr>
        <w:tabs>
          <w:tab w:val="num" w:pos="2160"/>
        </w:tabs>
        <w:ind w:left="2160" w:hanging="180"/>
      </w:pPr>
    </w:lvl>
    <w:lvl w:ilvl="3" w:tplc="71F088D6" w:tentative="1">
      <w:start w:val="1"/>
      <w:numFmt w:val="decimal"/>
      <w:lvlText w:val="%4."/>
      <w:lvlJc w:val="left"/>
      <w:pPr>
        <w:tabs>
          <w:tab w:val="num" w:pos="2880"/>
        </w:tabs>
        <w:ind w:left="2880" w:hanging="360"/>
      </w:pPr>
    </w:lvl>
    <w:lvl w:ilvl="4" w:tplc="23480C58" w:tentative="1">
      <w:start w:val="1"/>
      <w:numFmt w:val="lowerLetter"/>
      <w:lvlText w:val="%5."/>
      <w:lvlJc w:val="left"/>
      <w:pPr>
        <w:tabs>
          <w:tab w:val="num" w:pos="3600"/>
        </w:tabs>
        <w:ind w:left="3600" w:hanging="360"/>
      </w:pPr>
    </w:lvl>
    <w:lvl w:ilvl="5" w:tplc="D68C558A" w:tentative="1">
      <w:start w:val="1"/>
      <w:numFmt w:val="lowerRoman"/>
      <w:lvlText w:val="%6."/>
      <w:lvlJc w:val="right"/>
      <w:pPr>
        <w:tabs>
          <w:tab w:val="num" w:pos="4320"/>
        </w:tabs>
        <w:ind w:left="4320" w:hanging="180"/>
      </w:pPr>
    </w:lvl>
    <w:lvl w:ilvl="6" w:tplc="195C2032" w:tentative="1">
      <w:start w:val="1"/>
      <w:numFmt w:val="decimal"/>
      <w:lvlText w:val="%7."/>
      <w:lvlJc w:val="left"/>
      <w:pPr>
        <w:tabs>
          <w:tab w:val="num" w:pos="5040"/>
        </w:tabs>
        <w:ind w:left="5040" w:hanging="360"/>
      </w:pPr>
    </w:lvl>
    <w:lvl w:ilvl="7" w:tplc="A7527642" w:tentative="1">
      <w:start w:val="1"/>
      <w:numFmt w:val="lowerLetter"/>
      <w:lvlText w:val="%8."/>
      <w:lvlJc w:val="left"/>
      <w:pPr>
        <w:tabs>
          <w:tab w:val="num" w:pos="5760"/>
        </w:tabs>
        <w:ind w:left="5760" w:hanging="360"/>
      </w:pPr>
    </w:lvl>
    <w:lvl w:ilvl="8" w:tplc="3A24FFA2" w:tentative="1">
      <w:start w:val="1"/>
      <w:numFmt w:val="lowerRoman"/>
      <w:lvlText w:val="%9."/>
      <w:lvlJc w:val="right"/>
      <w:pPr>
        <w:tabs>
          <w:tab w:val="num" w:pos="6480"/>
        </w:tabs>
        <w:ind w:left="6480" w:hanging="180"/>
      </w:pPr>
    </w:lvl>
  </w:abstractNum>
  <w:abstractNum w:abstractNumId="13" w15:restartNumberingAfterBreak="0">
    <w:nsid w:val="58C374D0"/>
    <w:multiLevelType w:val="hybridMultilevel"/>
    <w:tmpl w:val="378688E0"/>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7"/>
  </w:num>
  <w:num w:numId="3">
    <w:abstractNumId w:val="7"/>
  </w:num>
  <w:num w:numId="4">
    <w:abstractNumId w:val="16"/>
  </w:num>
  <w:num w:numId="5">
    <w:abstractNumId w:val="11"/>
  </w:num>
  <w:num w:numId="6">
    <w:abstractNumId w:val="6"/>
  </w:num>
  <w:num w:numId="7">
    <w:abstractNumId w:val="5"/>
  </w:num>
  <w:num w:numId="8">
    <w:abstractNumId w:val="14"/>
  </w:num>
  <w:num w:numId="9">
    <w:abstractNumId w:val="19"/>
  </w:num>
  <w:num w:numId="10">
    <w:abstractNumId w:val="1"/>
  </w:num>
  <w:num w:numId="11">
    <w:abstractNumId w:val="10"/>
  </w:num>
  <w:num w:numId="12">
    <w:abstractNumId w:val="15"/>
  </w:num>
  <w:num w:numId="13">
    <w:abstractNumId w:val="3"/>
  </w:num>
  <w:num w:numId="14">
    <w:abstractNumId w:val="4"/>
  </w:num>
  <w:num w:numId="15">
    <w:abstractNumId w:val="2"/>
  </w:num>
  <w:num w:numId="16">
    <w:abstractNumId w:val="2"/>
    <w:lvlOverride w:ilvl="0">
      <w:startOverride w:val="1"/>
    </w:lvlOverride>
  </w:num>
  <w:num w:numId="17">
    <w:abstractNumId w:val="18"/>
  </w:num>
  <w:num w:numId="18">
    <w:abstractNumId w:val="2"/>
    <w:lvlOverride w:ilvl="0">
      <w:startOverride w:val="1"/>
    </w:lvlOverride>
  </w:num>
  <w:num w:numId="19">
    <w:abstractNumId w:val="2"/>
  </w:num>
  <w:num w:numId="20">
    <w:abstractNumId w:val="2"/>
    <w:lvlOverride w:ilvl="0">
      <w:startOverride w:val="1"/>
    </w:lvlOverride>
  </w:num>
  <w:num w:numId="21">
    <w:abstractNumId w:val="2"/>
  </w:num>
  <w:num w:numId="22">
    <w:abstractNumId w:val="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826"/>
    <w:rsid w:val="000012F9"/>
    <w:rsid w:val="00001590"/>
    <w:rsid w:val="000016E1"/>
    <w:rsid w:val="00002134"/>
    <w:rsid w:val="0000236F"/>
    <w:rsid w:val="0000242B"/>
    <w:rsid w:val="00002A5D"/>
    <w:rsid w:val="0000314A"/>
    <w:rsid w:val="00003886"/>
    <w:rsid w:val="0000410D"/>
    <w:rsid w:val="0000460A"/>
    <w:rsid w:val="00004D39"/>
    <w:rsid w:val="00004F59"/>
    <w:rsid w:val="00005012"/>
    <w:rsid w:val="000051B0"/>
    <w:rsid w:val="0000539E"/>
    <w:rsid w:val="000054C0"/>
    <w:rsid w:val="00005AF3"/>
    <w:rsid w:val="00005C84"/>
    <w:rsid w:val="000060C1"/>
    <w:rsid w:val="000063A7"/>
    <w:rsid w:val="000063B8"/>
    <w:rsid w:val="000065F8"/>
    <w:rsid w:val="0000694F"/>
    <w:rsid w:val="00010411"/>
    <w:rsid w:val="0001042F"/>
    <w:rsid w:val="0001068D"/>
    <w:rsid w:val="00010791"/>
    <w:rsid w:val="00010E7D"/>
    <w:rsid w:val="000115AD"/>
    <w:rsid w:val="000116A5"/>
    <w:rsid w:val="00011C8C"/>
    <w:rsid w:val="00011F30"/>
    <w:rsid w:val="00011FFB"/>
    <w:rsid w:val="00012414"/>
    <w:rsid w:val="000124C4"/>
    <w:rsid w:val="000126F3"/>
    <w:rsid w:val="00012EB3"/>
    <w:rsid w:val="000137AA"/>
    <w:rsid w:val="0001397F"/>
    <w:rsid w:val="0001459C"/>
    <w:rsid w:val="00014645"/>
    <w:rsid w:val="00014D04"/>
    <w:rsid w:val="0001563C"/>
    <w:rsid w:val="00015654"/>
    <w:rsid w:val="000158F0"/>
    <w:rsid w:val="00015A87"/>
    <w:rsid w:val="00015CF4"/>
    <w:rsid w:val="00016208"/>
    <w:rsid w:val="000167DB"/>
    <w:rsid w:val="00016AC6"/>
    <w:rsid w:val="0001706A"/>
    <w:rsid w:val="000174AD"/>
    <w:rsid w:val="000177E3"/>
    <w:rsid w:val="00017BA4"/>
    <w:rsid w:val="00017F49"/>
    <w:rsid w:val="0002004E"/>
    <w:rsid w:val="0002037E"/>
    <w:rsid w:val="00020686"/>
    <w:rsid w:val="000208A6"/>
    <w:rsid w:val="00020A0A"/>
    <w:rsid w:val="00020A1C"/>
    <w:rsid w:val="00020E87"/>
    <w:rsid w:val="0002147F"/>
    <w:rsid w:val="0002195F"/>
    <w:rsid w:val="00021B1B"/>
    <w:rsid w:val="00021C03"/>
    <w:rsid w:val="000224B5"/>
    <w:rsid w:val="000226AF"/>
    <w:rsid w:val="000229D2"/>
    <w:rsid w:val="00022A7D"/>
    <w:rsid w:val="00022C21"/>
    <w:rsid w:val="000230E4"/>
    <w:rsid w:val="000241CB"/>
    <w:rsid w:val="00024293"/>
    <w:rsid w:val="00024B4F"/>
    <w:rsid w:val="000250AB"/>
    <w:rsid w:val="0002552A"/>
    <w:rsid w:val="00025A64"/>
    <w:rsid w:val="000260C1"/>
    <w:rsid w:val="000267AD"/>
    <w:rsid w:val="0002739F"/>
    <w:rsid w:val="0002754F"/>
    <w:rsid w:val="000307F3"/>
    <w:rsid w:val="00030815"/>
    <w:rsid w:val="00030BD6"/>
    <w:rsid w:val="00030DFC"/>
    <w:rsid w:val="00031855"/>
    <w:rsid w:val="00031BA8"/>
    <w:rsid w:val="00031D78"/>
    <w:rsid w:val="000325F7"/>
    <w:rsid w:val="0003275E"/>
    <w:rsid w:val="000333AA"/>
    <w:rsid w:val="000338A4"/>
    <w:rsid w:val="00033D65"/>
    <w:rsid w:val="00033D80"/>
    <w:rsid w:val="00033F30"/>
    <w:rsid w:val="00034713"/>
    <w:rsid w:val="00034864"/>
    <w:rsid w:val="00034984"/>
    <w:rsid w:val="00035AEB"/>
    <w:rsid w:val="00035C55"/>
    <w:rsid w:val="00035D53"/>
    <w:rsid w:val="00035E82"/>
    <w:rsid w:val="00036185"/>
    <w:rsid w:val="000362AB"/>
    <w:rsid w:val="000363AE"/>
    <w:rsid w:val="000363FD"/>
    <w:rsid w:val="00036437"/>
    <w:rsid w:val="00036CBB"/>
    <w:rsid w:val="0003772C"/>
    <w:rsid w:val="000377D4"/>
    <w:rsid w:val="00037A41"/>
    <w:rsid w:val="00037DBD"/>
    <w:rsid w:val="00037E65"/>
    <w:rsid w:val="0004000C"/>
    <w:rsid w:val="000412E1"/>
    <w:rsid w:val="000412FF"/>
    <w:rsid w:val="000414FD"/>
    <w:rsid w:val="000415EB"/>
    <w:rsid w:val="00041C1F"/>
    <w:rsid w:val="00041E6C"/>
    <w:rsid w:val="000421F2"/>
    <w:rsid w:val="00042315"/>
    <w:rsid w:val="00042725"/>
    <w:rsid w:val="00042955"/>
    <w:rsid w:val="00042AB0"/>
    <w:rsid w:val="00043568"/>
    <w:rsid w:val="0004368B"/>
    <w:rsid w:val="00043767"/>
    <w:rsid w:val="000439E7"/>
    <w:rsid w:val="00043CE6"/>
    <w:rsid w:val="00043F7C"/>
    <w:rsid w:val="00044275"/>
    <w:rsid w:val="00044623"/>
    <w:rsid w:val="0004480E"/>
    <w:rsid w:val="0004492C"/>
    <w:rsid w:val="00044DAA"/>
    <w:rsid w:val="00045071"/>
    <w:rsid w:val="000451E6"/>
    <w:rsid w:val="000458FF"/>
    <w:rsid w:val="00046195"/>
    <w:rsid w:val="00046517"/>
    <w:rsid w:val="00046F2A"/>
    <w:rsid w:val="000471CE"/>
    <w:rsid w:val="00047398"/>
    <w:rsid w:val="00047423"/>
    <w:rsid w:val="00047D75"/>
    <w:rsid w:val="00050715"/>
    <w:rsid w:val="000511D1"/>
    <w:rsid w:val="000517C0"/>
    <w:rsid w:val="00051C37"/>
    <w:rsid w:val="000520C7"/>
    <w:rsid w:val="0005214F"/>
    <w:rsid w:val="00052966"/>
    <w:rsid w:val="00053004"/>
    <w:rsid w:val="00053431"/>
    <w:rsid w:val="000537F7"/>
    <w:rsid w:val="00053D7E"/>
    <w:rsid w:val="000540C0"/>
    <w:rsid w:val="00054564"/>
    <w:rsid w:val="00054698"/>
    <w:rsid w:val="0005477E"/>
    <w:rsid w:val="00054A43"/>
    <w:rsid w:val="0005522A"/>
    <w:rsid w:val="000557DC"/>
    <w:rsid w:val="000559D2"/>
    <w:rsid w:val="00055E49"/>
    <w:rsid w:val="00055EFF"/>
    <w:rsid w:val="00056051"/>
    <w:rsid w:val="00056B0F"/>
    <w:rsid w:val="0005702C"/>
    <w:rsid w:val="00057693"/>
    <w:rsid w:val="00057B6C"/>
    <w:rsid w:val="00057BFD"/>
    <w:rsid w:val="00057E91"/>
    <w:rsid w:val="00060564"/>
    <w:rsid w:val="00060CE4"/>
    <w:rsid w:val="000613E6"/>
    <w:rsid w:val="00063088"/>
    <w:rsid w:val="0006415F"/>
    <w:rsid w:val="000641A0"/>
    <w:rsid w:val="000643C3"/>
    <w:rsid w:val="000643CC"/>
    <w:rsid w:val="000647E2"/>
    <w:rsid w:val="000654E6"/>
    <w:rsid w:val="000658F2"/>
    <w:rsid w:val="0006596F"/>
    <w:rsid w:val="00065BBB"/>
    <w:rsid w:val="00065E8E"/>
    <w:rsid w:val="0006633A"/>
    <w:rsid w:val="0006651A"/>
    <w:rsid w:val="00066AC2"/>
    <w:rsid w:val="00066D95"/>
    <w:rsid w:val="00066EFF"/>
    <w:rsid w:val="0006754F"/>
    <w:rsid w:val="000675DF"/>
    <w:rsid w:val="0006761F"/>
    <w:rsid w:val="000679FB"/>
    <w:rsid w:val="00067C74"/>
    <w:rsid w:val="00067D57"/>
    <w:rsid w:val="00067D9C"/>
    <w:rsid w:val="00067EF7"/>
    <w:rsid w:val="00070914"/>
    <w:rsid w:val="00070F5F"/>
    <w:rsid w:val="000710A9"/>
    <w:rsid w:val="000716A2"/>
    <w:rsid w:val="00071A17"/>
    <w:rsid w:val="00071E64"/>
    <w:rsid w:val="0007205F"/>
    <w:rsid w:val="000722A7"/>
    <w:rsid w:val="00072428"/>
    <w:rsid w:val="00072F9F"/>
    <w:rsid w:val="000731F9"/>
    <w:rsid w:val="000734F2"/>
    <w:rsid w:val="0007378E"/>
    <w:rsid w:val="000738A7"/>
    <w:rsid w:val="00074203"/>
    <w:rsid w:val="00074227"/>
    <w:rsid w:val="000744E9"/>
    <w:rsid w:val="000749EF"/>
    <w:rsid w:val="00074E57"/>
    <w:rsid w:val="00075342"/>
    <w:rsid w:val="000755AF"/>
    <w:rsid w:val="000755D0"/>
    <w:rsid w:val="00075954"/>
    <w:rsid w:val="00075FDA"/>
    <w:rsid w:val="00076083"/>
    <w:rsid w:val="00076367"/>
    <w:rsid w:val="000763C6"/>
    <w:rsid w:val="0007671E"/>
    <w:rsid w:val="0007680E"/>
    <w:rsid w:val="00076A2B"/>
    <w:rsid w:val="00076A3F"/>
    <w:rsid w:val="00076E3A"/>
    <w:rsid w:val="000771A9"/>
    <w:rsid w:val="00077878"/>
    <w:rsid w:val="00077C76"/>
    <w:rsid w:val="00077DB2"/>
    <w:rsid w:val="00080207"/>
    <w:rsid w:val="000804E1"/>
    <w:rsid w:val="000810A7"/>
    <w:rsid w:val="00081445"/>
    <w:rsid w:val="00081472"/>
    <w:rsid w:val="000816D8"/>
    <w:rsid w:val="0008171B"/>
    <w:rsid w:val="000817D8"/>
    <w:rsid w:val="0008210E"/>
    <w:rsid w:val="00082543"/>
    <w:rsid w:val="00082927"/>
    <w:rsid w:val="00082AB1"/>
    <w:rsid w:val="0008308B"/>
    <w:rsid w:val="000831D2"/>
    <w:rsid w:val="000838E0"/>
    <w:rsid w:val="00083C3C"/>
    <w:rsid w:val="000841C4"/>
    <w:rsid w:val="000849C5"/>
    <w:rsid w:val="00084BB3"/>
    <w:rsid w:val="00084C49"/>
    <w:rsid w:val="00084FDF"/>
    <w:rsid w:val="00085374"/>
    <w:rsid w:val="00085662"/>
    <w:rsid w:val="000856B9"/>
    <w:rsid w:val="00085970"/>
    <w:rsid w:val="00085C7A"/>
    <w:rsid w:val="00086044"/>
    <w:rsid w:val="000860EC"/>
    <w:rsid w:val="00086187"/>
    <w:rsid w:val="0008625E"/>
    <w:rsid w:val="0008626B"/>
    <w:rsid w:val="00086341"/>
    <w:rsid w:val="0008694D"/>
    <w:rsid w:val="000870E9"/>
    <w:rsid w:val="00087299"/>
    <w:rsid w:val="0008760B"/>
    <w:rsid w:val="00087B8E"/>
    <w:rsid w:val="00087CF0"/>
    <w:rsid w:val="00087E79"/>
    <w:rsid w:val="00087F09"/>
    <w:rsid w:val="000903D8"/>
    <w:rsid w:val="00090B09"/>
    <w:rsid w:val="00090CF1"/>
    <w:rsid w:val="00090E2E"/>
    <w:rsid w:val="00090FD2"/>
    <w:rsid w:val="00091079"/>
    <w:rsid w:val="00091BE7"/>
    <w:rsid w:val="00091C53"/>
    <w:rsid w:val="00091C8C"/>
    <w:rsid w:val="00091D20"/>
    <w:rsid w:val="000921EC"/>
    <w:rsid w:val="0009234A"/>
    <w:rsid w:val="000927B7"/>
    <w:rsid w:val="00092E4E"/>
    <w:rsid w:val="000931F0"/>
    <w:rsid w:val="0009327A"/>
    <w:rsid w:val="00093374"/>
    <w:rsid w:val="000933C8"/>
    <w:rsid w:val="000935AA"/>
    <w:rsid w:val="0009396C"/>
    <w:rsid w:val="000943D0"/>
    <w:rsid w:val="00094600"/>
    <w:rsid w:val="00094B3C"/>
    <w:rsid w:val="00094BC6"/>
    <w:rsid w:val="00094D40"/>
    <w:rsid w:val="000951E0"/>
    <w:rsid w:val="00095889"/>
    <w:rsid w:val="00095E85"/>
    <w:rsid w:val="00095F77"/>
    <w:rsid w:val="000965C9"/>
    <w:rsid w:val="00096648"/>
    <w:rsid w:val="00096E01"/>
    <w:rsid w:val="00096F93"/>
    <w:rsid w:val="0009777D"/>
    <w:rsid w:val="00097909"/>
    <w:rsid w:val="00097E27"/>
    <w:rsid w:val="000A07A7"/>
    <w:rsid w:val="000A09D3"/>
    <w:rsid w:val="000A0ECB"/>
    <w:rsid w:val="000A1A4E"/>
    <w:rsid w:val="000A1BC9"/>
    <w:rsid w:val="000A1D19"/>
    <w:rsid w:val="000A1E58"/>
    <w:rsid w:val="000A20C0"/>
    <w:rsid w:val="000A2339"/>
    <w:rsid w:val="000A23B9"/>
    <w:rsid w:val="000A2B56"/>
    <w:rsid w:val="000A2D2E"/>
    <w:rsid w:val="000A2D57"/>
    <w:rsid w:val="000A2DA3"/>
    <w:rsid w:val="000A2DF4"/>
    <w:rsid w:val="000A3167"/>
    <w:rsid w:val="000A3831"/>
    <w:rsid w:val="000A3FE9"/>
    <w:rsid w:val="000A4ABF"/>
    <w:rsid w:val="000A4AE5"/>
    <w:rsid w:val="000A4AEE"/>
    <w:rsid w:val="000A4D08"/>
    <w:rsid w:val="000A535E"/>
    <w:rsid w:val="000A53D8"/>
    <w:rsid w:val="000A5784"/>
    <w:rsid w:val="000A5C78"/>
    <w:rsid w:val="000A5DCA"/>
    <w:rsid w:val="000A5E0C"/>
    <w:rsid w:val="000A6063"/>
    <w:rsid w:val="000A6BF8"/>
    <w:rsid w:val="000A6C80"/>
    <w:rsid w:val="000A6F0D"/>
    <w:rsid w:val="000B012E"/>
    <w:rsid w:val="000B0490"/>
    <w:rsid w:val="000B069D"/>
    <w:rsid w:val="000B06E4"/>
    <w:rsid w:val="000B0969"/>
    <w:rsid w:val="000B17B6"/>
    <w:rsid w:val="000B17FB"/>
    <w:rsid w:val="000B1C22"/>
    <w:rsid w:val="000B1D92"/>
    <w:rsid w:val="000B23A9"/>
    <w:rsid w:val="000B2AD1"/>
    <w:rsid w:val="000B2F47"/>
    <w:rsid w:val="000B3178"/>
    <w:rsid w:val="000B31B5"/>
    <w:rsid w:val="000B3216"/>
    <w:rsid w:val="000B3390"/>
    <w:rsid w:val="000B33C6"/>
    <w:rsid w:val="000B36EE"/>
    <w:rsid w:val="000B3B10"/>
    <w:rsid w:val="000B3EC3"/>
    <w:rsid w:val="000B3F5F"/>
    <w:rsid w:val="000B40D1"/>
    <w:rsid w:val="000B5321"/>
    <w:rsid w:val="000B555C"/>
    <w:rsid w:val="000B5A69"/>
    <w:rsid w:val="000B5A94"/>
    <w:rsid w:val="000B5F99"/>
    <w:rsid w:val="000B6156"/>
    <w:rsid w:val="000B6521"/>
    <w:rsid w:val="000B65B8"/>
    <w:rsid w:val="000B6824"/>
    <w:rsid w:val="000B691E"/>
    <w:rsid w:val="000B6BB0"/>
    <w:rsid w:val="000B6BBD"/>
    <w:rsid w:val="000B71F6"/>
    <w:rsid w:val="000B7F8C"/>
    <w:rsid w:val="000C011C"/>
    <w:rsid w:val="000C0172"/>
    <w:rsid w:val="000C034A"/>
    <w:rsid w:val="000C0645"/>
    <w:rsid w:val="000C06A6"/>
    <w:rsid w:val="000C0DE3"/>
    <w:rsid w:val="000C1001"/>
    <w:rsid w:val="000C1B5F"/>
    <w:rsid w:val="000C2208"/>
    <w:rsid w:val="000C24EE"/>
    <w:rsid w:val="000C31B8"/>
    <w:rsid w:val="000C3503"/>
    <w:rsid w:val="000C3997"/>
    <w:rsid w:val="000C3E89"/>
    <w:rsid w:val="000C3FC8"/>
    <w:rsid w:val="000C48FF"/>
    <w:rsid w:val="000C4D73"/>
    <w:rsid w:val="000C4FA5"/>
    <w:rsid w:val="000C515A"/>
    <w:rsid w:val="000C5A1A"/>
    <w:rsid w:val="000C5DAA"/>
    <w:rsid w:val="000D061C"/>
    <w:rsid w:val="000D0ABD"/>
    <w:rsid w:val="000D0EBB"/>
    <w:rsid w:val="000D121E"/>
    <w:rsid w:val="000D13EC"/>
    <w:rsid w:val="000D1557"/>
    <w:rsid w:val="000D1D35"/>
    <w:rsid w:val="000D1E97"/>
    <w:rsid w:val="000D2196"/>
    <w:rsid w:val="000D236A"/>
    <w:rsid w:val="000D2554"/>
    <w:rsid w:val="000D284E"/>
    <w:rsid w:val="000D30E4"/>
    <w:rsid w:val="000D3112"/>
    <w:rsid w:val="000D3209"/>
    <w:rsid w:val="000D360C"/>
    <w:rsid w:val="000D3A53"/>
    <w:rsid w:val="000D3C4D"/>
    <w:rsid w:val="000D40A6"/>
    <w:rsid w:val="000D4195"/>
    <w:rsid w:val="000D5391"/>
    <w:rsid w:val="000D5894"/>
    <w:rsid w:val="000D5FEF"/>
    <w:rsid w:val="000D6051"/>
    <w:rsid w:val="000D651E"/>
    <w:rsid w:val="000D67A9"/>
    <w:rsid w:val="000D68E4"/>
    <w:rsid w:val="000D7E4A"/>
    <w:rsid w:val="000E0001"/>
    <w:rsid w:val="000E068D"/>
    <w:rsid w:val="000E078F"/>
    <w:rsid w:val="000E0F87"/>
    <w:rsid w:val="000E11A3"/>
    <w:rsid w:val="000E155F"/>
    <w:rsid w:val="000E1909"/>
    <w:rsid w:val="000E1D45"/>
    <w:rsid w:val="000E2511"/>
    <w:rsid w:val="000E28A2"/>
    <w:rsid w:val="000E39B8"/>
    <w:rsid w:val="000E3B5B"/>
    <w:rsid w:val="000E3C6B"/>
    <w:rsid w:val="000E4629"/>
    <w:rsid w:val="000E4F2F"/>
    <w:rsid w:val="000E51E9"/>
    <w:rsid w:val="000E5616"/>
    <w:rsid w:val="000E5930"/>
    <w:rsid w:val="000E5A12"/>
    <w:rsid w:val="000E5F18"/>
    <w:rsid w:val="000E5FB3"/>
    <w:rsid w:val="000E7159"/>
    <w:rsid w:val="000E7710"/>
    <w:rsid w:val="000E7D93"/>
    <w:rsid w:val="000E7E98"/>
    <w:rsid w:val="000E7F07"/>
    <w:rsid w:val="000E7F62"/>
    <w:rsid w:val="000F00ED"/>
    <w:rsid w:val="000F010F"/>
    <w:rsid w:val="000F0768"/>
    <w:rsid w:val="000F1063"/>
    <w:rsid w:val="000F109B"/>
    <w:rsid w:val="000F11F0"/>
    <w:rsid w:val="000F16DB"/>
    <w:rsid w:val="000F1873"/>
    <w:rsid w:val="000F1F75"/>
    <w:rsid w:val="000F26CF"/>
    <w:rsid w:val="000F2ACC"/>
    <w:rsid w:val="000F306D"/>
    <w:rsid w:val="000F31FF"/>
    <w:rsid w:val="000F332B"/>
    <w:rsid w:val="000F38BB"/>
    <w:rsid w:val="000F38D0"/>
    <w:rsid w:val="000F3A38"/>
    <w:rsid w:val="000F3F5E"/>
    <w:rsid w:val="000F444E"/>
    <w:rsid w:val="000F468E"/>
    <w:rsid w:val="000F57D5"/>
    <w:rsid w:val="000F5E75"/>
    <w:rsid w:val="000F62FB"/>
    <w:rsid w:val="000F64C8"/>
    <w:rsid w:val="000F6980"/>
    <w:rsid w:val="000F6B1D"/>
    <w:rsid w:val="000F6E9B"/>
    <w:rsid w:val="000F71D0"/>
    <w:rsid w:val="000F73E0"/>
    <w:rsid w:val="000F75CB"/>
    <w:rsid w:val="000F75EA"/>
    <w:rsid w:val="000F761D"/>
    <w:rsid w:val="000F7D04"/>
    <w:rsid w:val="001005AB"/>
    <w:rsid w:val="001005B7"/>
    <w:rsid w:val="001009E1"/>
    <w:rsid w:val="001013FA"/>
    <w:rsid w:val="001017CA"/>
    <w:rsid w:val="00101D3D"/>
    <w:rsid w:val="0010260D"/>
    <w:rsid w:val="001027E3"/>
    <w:rsid w:val="001032FB"/>
    <w:rsid w:val="00103937"/>
    <w:rsid w:val="00103D2D"/>
    <w:rsid w:val="0010493D"/>
    <w:rsid w:val="00104DA0"/>
    <w:rsid w:val="00105160"/>
    <w:rsid w:val="001053C1"/>
    <w:rsid w:val="00105570"/>
    <w:rsid w:val="001056CB"/>
    <w:rsid w:val="00105812"/>
    <w:rsid w:val="001061DD"/>
    <w:rsid w:val="001067A4"/>
    <w:rsid w:val="00106BB2"/>
    <w:rsid w:val="00106BC9"/>
    <w:rsid w:val="00106CD9"/>
    <w:rsid w:val="00107304"/>
    <w:rsid w:val="00107880"/>
    <w:rsid w:val="001109E6"/>
    <w:rsid w:val="001113AF"/>
    <w:rsid w:val="00111719"/>
    <w:rsid w:val="001120FC"/>
    <w:rsid w:val="001128A8"/>
    <w:rsid w:val="00112F21"/>
    <w:rsid w:val="0011300A"/>
    <w:rsid w:val="0011322D"/>
    <w:rsid w:val="00113355"/>
    <w:rsid w:val="001135BA"/>
    <w:rsid w:val="001140DA"/>
    <w:rsid w:val="001142DD"/>
    <w:rsid w:val="0011483F"/>
    <w:rsid w:val="00114BD9"/>
    <w:rsid w:val="00114F04"/>
    <w:rsid w:val="001151F9"/>
    <w:rsid w:val="00115414"/>
    <w:rsid w:val="00115911"/>
    <w:rsid w:val="00116D8B"/>
    <w:rsid w:val="00117296"/>
    <w:rsid w:val="0011730E"/>
    <w:rsid w:val="00117423"/>
    <w:rsid w:val="00117454"/>
    <w:rsid w:val="001174AC"/>
    <w:rsid w:val="0011759E"/>
    <w:rsid w:val="001175A7"/>
    <w:rsid w:val="00117A22"/>
    <w:rsid w:val="00120A72"/>
    <w:rsid w:val="001215C4"/>
    <w:rsid w:val="001216B6"/>
    <w:rsid w:val="00122469"/>
    <w:rsid w:val="001228D2"/>
    <w:rsid w:val="00123327"/>
    <w:rsid w:val="001233A1"/>
    <w:rsid w:val="00123B33"/>
    <w:rsid w:val="00123E23"/>
    <w:rsid w:val="00123E88"/>
    <w:rsid w:val="0012412F"/>
    <w:rsid w:val="0012435A"/>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16FF"/>
    <w:rsid w:val="00131BA3"/>
    <w:rsid w:val="001326B7"/>
    <w:rsid w:val="00132726"/>
    <w:rsid w:val="00132B8E"/>
    <w:rsid w:val="00132BAC"/>
    <w:rsid w:val="00132CFC"/>
    <w:rsid w:val="0013361D"/>
    <w:rsid w:val="00133C4B"/>
    <w:rsid w:val="001341F4"/>
    <w:rsid w:val="00134448"/>
    <w:rsid w:val="00134727"/>
    <w:rsid w:val="00134974"/>
    <w:rsid w:val="00134B9D"/>
    <w:rsid w:val="00134D92"/>
    <w:rsid w:val="0013586E"/>
    <w:rsid w:val="0013594B"/>
    <w:rsid w:val="00135972"/>
    <w:rsid w:val="00135A19"/>
    <w:rsid w:val="00136179"/>
    <w:rsid w:val="0013618B"/>
    <w:rsid w:val="001361A6"/>
    <w:rsid w:val="0013626A"/>
    <w:rsid w:val="0013649B"/>
    <w:rsid w:val="00136576"/>
    <w:rsid w:val="0013659E"/>
    <w:rsid w:val="0013688A"/>
    <w:rsid w:val="00136C03"/>
    <w:rsid w:val="00136CBD"/>
    <w:rsid w:val="00136EA1"/>
    <w:rsid w:val="00137296"/>
    <w:rsid w:val="00137CB2"/>
    <w:rsid w:val="00137CD3"/>
    <w:rsid w:val="00140549"/>
    <w:rsid w:val="001405C9"/>
    <w:rsid w:val="00140A67"/>
    <w:rsid w:val="00140B4E"/>
    <w:rsid w:val="00140D7C"/>
    <w:rsid w:val="00140E4C"/>
    <w:rsid w:val="001410A9"/>
    <w:rsid w:val="001410DB"/>
    <w:rsid w:val="00141757"/>
    <w:rsid w:val="00141AC2"/>
    <w:rsid w:val="00141B8E"/>
    <w:rsid w:val="001421B1"/>
    <w:rsid w:val="001421D0"/>
    <w:rsid w:val="0014227B"/>
    <w:rsid w:val="001426D9"/>
    <w:rsid w:val="0014278D"/>
    <w:rsid w:val="00143A83"/>
    <w:rsid w:val="00143BD9"/>
    <w:rsid w:val="0014405C"/>
    <w:rsid w:val="0014440C"/>
    <w:rsid w:val="00144D06"/>
    <w:rsid w:val="00145320"/>
    <w:rsid w:val="001453DB"/>
    <w:rsid w:val="00145418"/>
    <w:rsid w:val="00145AFF"/>
    <w:rsid w:val="00145B29"/>
    <w:rsid w:val="00145B6F"/>
    <w:rsid w:val="00145D21"/>
    <w:rsid w:val="00146069"/>
    <w:rsid w:val="00146445"/>
    <w:rsid w:val="001465B0"/>
    <w:rsid w:val="0014749A"/>
    <w:rsid w:val="00147F44"/>
    <w:rsid w:val="0015097A"/>
    <w:rsid w:val="001511AD"/>
    <w:rsid w:val="0015172E"/>
    <w:rsid w:val="00151944"/>
    <w:rsid w:val="00151BB2"/>
    <w:rsid w:val="00152608"/>
    <w:rsid w:val="001527A7"/>
    <w:rsid w:val="00153000"/>
    <w:rsid w:val="0015312D"/>
    <w:rsid w:val="001532B4"/>
    <w:rsid w:val="00153307"/>
    <w:rsid w:val="00153598"/>
    <w:rsid w:val="00153B22"/>
    <w:rsid w:val="00154705"/>
    <w:rsid w:val="00154789"/>
    <w:rsid w:val="00154AC9"/>
    <w:rsid w:val="00154F45"/>
    <w:rsid w:val="00155876"/>
    <w:rsid w:val="00155B12"/>
    <w:rsid w:val="00155B7D"/>
    <w:rsid w:val="00155CD9"/>
    <w:rsid w:val="0015669F"/>
    <w:rsid w:val="001568B2"/>
    <w:rsid w:val="00156CCB"/>
    <w:rsid w:val="00156EF4"/>
    <w:rsid w:val="00157577"/>
    <w:rsid w:val="00157A72"/>
    <w:rsid w:val="00157BD9"/>
    <w:rsid w:val="00157E43"/>
    <w:rsid w:val="0016057A"/>
    <w:rsid w:val="00160C79"/>
    <w:rsid w:val="00160D22"/>
    <w:rsid w:val="00161189"/>
    <w:rsid w:val="00161CC9"/>
    <w:rsid w:val="00161DC1"/>
    <w:rsid w:val="00161E41"/>
    <w:rsid w:val="001631C7"/>
    <w:rsid w:val="0016331D"/>
    <w:rsid w:val="00163436"/>
    <w:rsid w:val="0016398C"/>
    <w:rsid w:val="001639F3"/>
    <w:rsid w:val="00163E09"/>
    <w:rsid w:val="00164001"/>
    <w:rsid w:val="001645BE"/>
    <w:rsid w:val="00164712"/>
    <w:rsid w:val="0016473C"/>
    <w:rsid w:val="00164A0E"/>
    <w:rsid w:val="00164C72"/>
    <w:rsid w:val="00164D4A"/>
    <w:rsid w:val="0016584C"/>
    <w:rsid w:val="00165E16"/>
    <w:rsid w:val="00165F6C"/>
    <w:rsid w:val="00166420"/>
    <w:rsid w:val="00166941"/>
    <w:rsid w:val="00166AE0"/>
    <w:rsid w:val="00167384"/>
    <w:rsid w:val="00167535"/>
    <w:rsid w:val="00167542"/>
    <w:rsid w:val="0016758C"/>
    <w:rsid w:val="001675B3"/>
    <w:rsid w:val="001677E1"/>
    <w:rsid w:val="001678FF"/>
    <w:rsid w:val="00167B82"/>
    <w:rsid w:val="00167C0C"/>
    <w:rsid w:val="00167E3C"/>
    <w:rsid w:val="001702B2"/>
    <w:rsid w:val="001702C6"/>
    <w:rsid w:val="001707AA"/>
    <w:rsid w:val="00170B9A"/>
    <w:rsid w:val="00170ED8"/>
    <w:rsid w:val="00170F2B"/>
    <w:rsid w:val="00171558"/>
    <w:rsid w:val="001720F7"/>
    <w:rsid w:val="00172D8C"/>
    <w:rsid w:val="00173577"/>
    <w:rsid w:val="001743B2"/>
    <w:rsid w:val="00175564"/>
    <w:rsid w:val="001759F9"/>
    <w:rsid w:val="0017669A"/>
    <w:rsid w:val="00176C44"/>
    <w:rsid w:val="00176C4E"/>
    <w:rsid w:val="00176D09"/>
    <w:rsid w:val="00176D18"/>
    <w:rsid w:val="001773F4"/>
    <w:rsid w:val="00177528"/>
    <w:rsid w:val="00177BC5"/>
    <w:rsid w:val="00177CD9"/>
    <w:rsid w:val="00177E8B"/>
    <w:rsid w:val="00180604"/>
    <w:rsid w:val="00180CB0"/>
    <w:rsid w:val="001829FA"/>
    <w:rsid w:val="00182DB3"/>
    <w:rsid w:val="001830A4"/>
    <w:rsid w:val="00183510"/>
    <w:rsid w:val="0018370D"/>
    <w:rsid w:val="00183C8D"/>
    <w:rsid w:val="00184249"/>
    <w:rsid w:val="001855FE"/>
    <w:rsid w:val="0018573F"/>
    <w:rsid w:val="00185B5F"/>
    <w:rsid w:val="00186542"/>
    <w:rsid w:val="00186DEA"/>
    <w:rsid w:val="0018748B"/>
    <w:rsid w:val="00187F78"/>
    <w:rsid w:val="00187FAC"/>
    <w:rsid w:val="001907C4"/>
    <w:rsid w:val="001909AF"/>
    <w:rsid w:val="001917EF"/>
    <w:rsid w:val="0019214A"/>
    <w:rsid w:val="001927F4"/>
    <w:rsid w:val="001928FA"/>
    <w:rsid w:val="001929DB"/>
    <w:rsid w:val="00193130"/>
    <w:rsid w:val="001932DB"/>
    <w:rsid w:val="001932E5"/>
    <w:rsid w:val="001938A7"/>
    <w:rsid w:val="00193FB1"/>
    <w:rsid w:val="00194032"/>
    <w:rsid w:val="0019423B"/>
    <w:rsid w:val="00194C1C"/>
    <w:rsid w:val="00194EAB"/>
    <w:rsid w:val="001957C7"/>
    <w:rsid w:val="00196DC5"/>
    <w:rsid w:val="00196F6F"/>
    <w:rsid w:val="001970DE"/>
    <w:rsid w:val="00197B2C"/>
    <w:rsid w:val="001A0275"/>
    <w:rsid w:val="001A0308"/>
    <w:rsid w:val="001A0C51"/>
    <w:rsid w:val="001A0F3B"/>
    <w:rsid w:val="001A1084"/>
    <w:rsid w:val="001A13A7"/>
    <w:rsid w:val="001A181F"/>
    <w:rsid w:val="001A1CCE"/>
    <w:rsid w:val="001A1DA5"/>
    <w:rsid w:val="001A2279"/>
    <w:rsid w:val="001A236D"/>
    <w:rsid w:val="001A29E7"/>
    <w:rsid w:val="001A2C5C"/>
    <w:rsid w:val="001A2D35"/>
    <w:rsid w:val="001A3353"/>
    <w:rsid w:val="001A362D"/>
    <w:rsid w:val="001A37BB"/>
    <w:rsid w:val="001A3F69"/>
    <w:rsid w:val="001A4992"/>
    <w:rsid w:val="001A4C76"/>
    <w:rsid w:val="001A4F46"/>
    <w:rsid w:val="001A50B9"/>
    <w:rsid w:val="001A51EB"/>
    <w:rsid w:val="001A551B"/>
    <w:rsid w:val="001A5F47"/>
    <w:rsid w:val="001A6D2C"/>
    <w:rsid w:val="001A727B"/>
    <w:rsid w:val="001A7D4F"/>
    <w:rsid w:val="001B03B7"/>
    <w:rsid w:val="001B04FA"/>
    <w:rsid w:val="001B09AD"/>
    <w:rsid w:val="001B0E6C"/>
    <w:rsid w:val="001B1D92"/>
    <w:rsid w:val="001B2958"/>
    <w:rsid w:val="001B3934"/>
    <w:rsid w:val="001B3B5D"/>
    <w:rsid w:val="001B3C54"/>
    <w:rsid w:val="001B4993"/>
    <w:rsid w:val="001B4EDE"/>
    <w:rsid w:val="001B4F07"/>
    <w:rsid w:val="001B56BF"/>
    <w:rsid w:val="001B57DA"/>
    <w:rsid w:val="001B5F0C"/>
    <w:rsid w:val="001B5F15"/>
    <w:rsid w:val="001B6227"/>
    <w:rsid w:val="001B6669"/>
    <w:rsid w:val="001B670B"/>
    <w:rsid w:val="001B677D"/>
    <w:rsid w:val="001B6D16"/>
    <w:rsid w:val="001B6F9F"/>
    <w:rsid w:val="001B7010"/>
    <w:rsid w:val="001B7323"/>
    <w:rsid w:val="001B7370"/>
    <w:rsid w:val="001B7378"/>
    <w:rsid w:val="001B73DE"/>
    <w:rsid w:val="001B749D"/>
    <w:rsid w:val="001B7906"/>
    <w:rsid w:val="001B7C1F"/>
    <w:rsid w:val="001B7C82"/>
    <w:rsid w:val="001B7F44"/>
    <w:rsid w:val="001C014C"/>
    <w:rsid w:val="001C01B7"/>
    <w:rsid w:val="001C0B54"/>
    <w:rsid w:val="001C0BC4"/>
    <w:rsid w:val="001C1A97"/>
    <w:rsid w:val="001C1B10"/>
    <w:rsid w:val="001C21BC"/>
    <w:rsid w:val="001C235F"/>
    <w:rsid w:val="001C2408"/>
    <w:rsid w:val="001C2710"/>
    <w:rsid w:val="001C3D68"/>
    <w:rsid w:val="001C3FCA"/>
    <w:rsid w:val="001C41EF"/>
    <w:rsid w:val="001C4C9E"/>
    <w:rsid w:val="001C4CEC"/>
    <w:rsid w:val="001C4D23"/>
    <w:rsid w:val="001C4F0D"/>
    <w:rsid w:val="001C56C5"/>
    <w:rsid w:val="001C5AE9"/>
    <w:rsid w:val="001C5B82"/>
    <w:rsid w:val="001C5D2D"/>
    <w:rsid w:val="001C5F16"/>
    <w:rsid w:val="001C626F"/>
    <w:rsid w:val="001C6690"/>
    <w:rsid w:val="001C6E8D"/>
    <w:rsid w:val="001C7268"/>
    <w:rsid w:val="001C750F"/>
    <w:rsid w:val="001C75CE"/>
    <w:rsid w:val="001C78FC"/>
    <w:rsid w:val="001C7C8C"/>
    <w:rsid w:val="001D0040"/>
    <w:rsid w:val="001D0814"/>
    <w:rsid w:val="001D096F"/>
    <w:rsid w:val="001D0DD1"/>
    <w:rsid w:val="001D155F"/>
    <w:rsid w:val="001D1A88"/>
    <w:rsid w:val="001D2083"/>
    <w:rsid w:val="001D32D3"/>
    <w:rsid w:val="001D3507"/>
    <w:rsid w:val="001D363E"/>
    <w:rsid w:val="001D3CC4"/>
    <w:rsid w:val="001D3E07"/>
    <w:rsid w:val="001D4957"/>
    <w:rsid w:val="001D4FC1"/>
    <w:rsid w:val="001D51E3"/>
    <w:rsid w:val="001D5C94"/>
    <w:rsid w:val="001D6C50"/>
    <w:rsid w:val="001D6C85"/>
    <w:rsid w:val="001D6E2D"/>
    <w:rsid w:val="001D74FE"/>
    <w:rsid w:val="001D7BC2"/>
    <w:rsid w:val="001D7D78"/>
    <w:rsid w:val="001E0182"/>
    <w:rsid w:val="001E0575"/>
    <w:rsid w:val="001E085D"/>
    <w:rsid w:val="001E1051"/>
    <w:rsid w:val="001E1247"/>
    <w:rsid w:val="001E1BC6"/>
    <w:rsid w:val="001E1F07"/>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DE6"/>
    <w:rsid w:val="001E601C"/>
    <w:rsid w:val="001E7001"/>
    <w:rsid w:val="001E7352"/>
    <w:rsid w:val="001E7559"/>
    <w:rsid w:val="001E78C0"/>
    <w:rsid w:val="001E7E2B"/>
    <w:rsid w:val="001F00A4"/>
    <w:rsid w:val="001F01BF"/>
    <w:rsid w:val="001F02FA"/>
    <w:rsid w:val="001F06AE"/>
    <w:rsid w:val="001F0AAC"/>
    <w:rsid w:val="001F1453"/>
    <w:rsid w:val="001F16CB"/>
    <w:rsid w:val="001F1704"/>
    <w:rsid w:val="001F1CA5"/>
    <w:rsid w:val="001F1CAC"/>
    <w:rsid w:val="001F1F19"/>
    <w:rsid w:val="001F1F7A"/>
    <w:rsid w:val="001F2CE8"/>
    <w:rsid w:val="001F3030"/>
    <w:rsid w:val="001F30BE"/>
    <w:rsid w:val="001F390C"/>
    <w:rsid w:val="001F3C10"/>
    <w:rsid w:val="001F3FCA"/>
    <w:rsid w:val="001F4299"/>
    <w:rsid w:val="001F47EF"/>
    <w:rsid w:val="001F4893"/>
    <w:rsid w:val="001F497B"/>
    <w:rsid w:val="001F49EE"/>
    <w:rsid w:val="001F4D40"/>
    <w:rsid w:val="001F52ED"/>
    <w:rsid w:val="001F541B"/>
    <w:rsid w:val="001F58D0"/>
    <w:rsid w:val="001F6933"/>
    <w:rsid w:val="001F6DC8"/>
    <w:rsid w:val="001F71EC"/>
    <w:rsid w:val="001F7C6D"/>
    <w:rsid w:val="0020011D"/>
    <w:rsid w:val="00200386"/>
    <w:rsid w:val="002007F1"/>
    <w:rsid w:val="00200920"/>
    <w:rsid w:val="00201693"/>
    <w:rsid w:val="00201D35"/>
    <w:rsid w:val="00201EDD"/>
    <w:rsid w:val="0020210B"/>
    <w:rsid w:val="00203036"/>
    <w:rsid w:val="0020379F"/>
    <w:rsid w:val="00203890"/>
    <w:rsid w:val="00203BDA"/>
    <w:rsid w:val="00203C89"/>
    <w:rsid w:val="002043AC"/>
    <w:rsid w:val="002047EE"/>
    <w:rsid w:val="0020540C"/>
    <w:rsid w:val="00205CC9"/>
    <w:rsid w:val="00205DC9"/>
    <w:rsid w:val="0020655B"/>
    <w:rsid w:val="0020677C"/>
    <w:rsid w:val="00206CB7"/>
    <w:rsid w:val="00207136"/>
    <w:rsid w:val="00207641"/>
    <w:rsid w:val="0020769D"/>
    <w:rsid w:val="002077D6"/>
    <w:rsid w:val="00207C49"/>
    <w:rsid w:val="00210054"/>
    <w:rsid w:val="002109AF"/>
    <w:rsid w:val="00210B2C"/>
    <w:rsid w:val="00210CD7"/>
    <w:rsid w:val="002112DA"/>
    <w:rsid w:val="00211775"/>
    <w:rsid w:val="00211BE0"/>
    <w:rsid w:val="0021211A"/>
    <w:rsid w:val="002125B1"/>
    <w:rsid w:val="00212651"/>
    <w:rsid w:val="0021268F"/>
    <w:rsid w:val="0021294F"/>
    <w:rsid w:val="00212A07"/>
    <w:rsid w:val="00212B22"/>
    <w:rsid w:val="00212C47"/>
    <w:rsid w:val="002138FA"/>
    <w:rsid w:val="00213AF9"/>
    <w:rsid w:val="00213B48"/>
    <w:rsid w:val="00213E13"/>
    <w:rsid w:val="002140A6"/>
    <w:rsid w:val="002146A8"/>
    <w:rsid w:val="00214C34"/>
    <w:rsid w:val="002150C9"/>
    <w:rsid w:val="002151C8"/>
    <w:rsid w:val="0021558D"/>
    <w:rsid w:val="002157BD"/>
    <w:rsid w:val="00215939"/>
    <w:rsid w:val="00216096"/>
    <w:rsid w:val="00216189"/>
    <w:rsid w:val="0021641A"/>
    <w:rsid w:val="0021696C"/>
    <w:rsid w:val="00216B0C"/>
    <w:rsid w:val="00217067"/>
    <w:rsid w:val="00217796"/>
    <w:rsid w:val="002179B9"/>
    <w:rsid w:val="002179E1"/>
    <w:rsid w:val="00217AE5"/>
    <w:rsid w:val="00217C39"/>
    <w:rsid w:val="00220042"/>
    <w:rsid w:val="00220650"/>
    <w:rsid w:val="00220DAD"/>
    <w:rsid w:val="002210AD"/>
    <w:rsid w:val="00221171"/>
    <w:rsid w:val="002214C5"/>
    <w:rsid w:val="00221D1E"/>
    <w:rsid w:val="00221F3B"/>
    <w:rsid w:val="00221F95"/>
    <w:rsid w:val="002222A1"/>
    <w:rsid w:val="00222AEC"/>
    <w:rsid w:val="00222B25"/>
    <w:rsid w:val="00222B70"/>
    <w:rsid w:val="00222F2E"/>
    <w:rsid w:val="00222F65"/>
    <w:rsid w:val="002230CF"/>
    <w:rsid w:val="002238CC"/>
    <w:rsid w:val="0022450E"/>
    <w:rsid w:val="00224D87"/>
    <w:rsid w:val="00225551"/>
    <w:rsid w:val="00225882"/>
    <w:rsid w:val="002263E3"/>
    <w:rsid w:val="00226865"/>
    <w:rsid w:val="00226BB0"/>
    <w:rsid w:val="0022746C"/>
    <w:rsid w:val="00227723"/>
    <w:rsid w:val="002302DB"/>
    <w:rsid w:val="00230EF1"/>
    <w:rsid w:val="0023156F"/>
    <w:rsid w:val="00231E3A"/>
    <w:rsid w:val="002321BE"/>
    <w:rsid w:val="0023222B"/>
    <w:rsid w:val="0023247D"/>
    <w:rsid w:val="00232958"/>
    <w:rsid w:val="0023304D"/>
    <w:rsid w:val="00233818"/>
    <w:rsid w:val="002342DD"/>
    <w:rsid w:val="002344A0"/>
    <w:rsid w:val="00234B22"/>
    <w:rsid w:val="002352F4"/>
    <w:rsid w:val="00235544"/>
    <w:rsid w:val="00235763"/>
    <w:rsid w:val="00235A0F"/>
    <w:rsid w:val="002361CA"/>
    <w:rsid w:val="00236552"/>
    <w:rsid w:val="00236AA7"/>
    <w:rsid w:val="00236B8F"/>
    <w:rsid w:val="00236DF1"/>
    <w:rsid w:val="00237487"/>
    <w:rsid w:val="00237846"/>
    <w:rsid w:val="00237D8B"/>
    <w:rsid w:val="00237DD6"/>
    <w:rsid w:val="00240150"/>
    <w:rsid w:val="00240E43"/>
    <w:rsid w:val="00240E56"/>
    <w:rsid w:val="002412BF"/>
    <w:rsid w:val="00241C61"/>
    <w:rsid w:val="00241EA1"/>
    <w:rsid w:val="002421B4"/>
    <w:rsid w:val="00243C5D"/>
    <w:rsid w:val="00243F28"/>
    <w:rsid w:val="00244553"/>
    <w:rsid w:val="00244A81"/>
    <w:rsid w:val="00244DD6"/>
    <w:rsid w:val="00245113"/>
    <w:rsid w:val="002455D0"/>
    <w:rsid w:val="002457C9"/>
    <w:rsid w:val="00245B09"/>
    <w:rsid w:val="00245F1A"/>
    <w:rsid w:val="00246453"/>
    <w:rsid w:val="00246645"/>
    <w:rsid w:val="00246A67"/>
    <w:rsid w:val="002476DC"/>
    <w:rsid w:val="002500E4"/>
    <w:rsid w:val="00250121"/>
    <w:rsid w:val="002503F2"/>
    <w:rsid w:val="0025053C"/>
    <w:rsid w:val="0025065A"/>
    <w:rsid w:val="002506CB"/>
    <w:rsid w:val="00250A1E"/>
    <w:rsid w:val="00250A5F"/>
    <w:rsid w:val="0025126E"/>
    <w:rsid w:val="0025177C"/>
    <w:rsid w:val="002517E7"/>
    <w:rsid w:val="00251EA9"/>
    <w:rsid w:val="002521C5"/>
    <w:rsid w:val="002522BE"/>
    <w:rsid w:val="0025230A"/>
    <w:rsid w:val="00252753"/>
    <w:rsid w:val="0025328C"/>
    <w:rsid w:val="0025337F"/>
    <w:rsid w:val="00253485"/>
    <w:rsid w:val="002534E6"/>
    <w:rsid w:val="0025351C"/>
    <w:rsid w:val="00253FEC"/>
    <w:rsid w:val="002545EB"/>
    <w:rsid w:val="0025475E"/>
    <w:rsid w:val="002549A8"/>
    <w:rsid w:val="00254C8E"/>
    <w:rsid w:val="002552C6"/>
    <w:rsid w:val="00255EA1"/>
    <w:rsid w:val="00256B58"/>
    <w:rsid w:val="00256C85"/>
    <w:rsid w:val="002572EA"/>
    <w:rsid w:val="002573BB"/>
    <w:rsid w:val="0025748A"/>
    <w:rsid w:val="00257BA5"/>
    <w:rsid w:val="00257BFF"/>
    <w:rsid w:val="00257C26"/>
    <w:rsid w:val="00257F66"/>
    <w:rsid w:val="002609BD"/>
    <w:rsid w:val="00260DB6"/>
    <w:rsid w:val="00260DC3"/>
    <w:rsid w:val="0026130C"/>
    <w:rsid w:val="00261761"/>
    <w:rsid w:val="002617E4"/>
    <w:rsid w:val="00262256"/>
    <w:rsid w:val="0026226F"/>
    <w:rsid w:val="00262559"/>
    <w:rsid w:val="002625DD"/>
    <w:rsid w:val="00263019"/>
    <w:rsid w:val="002633A6"/>
    <w:rsid w:val="00263CEB"/>
    <w:rsid w:val="00263D62"/>
    <w:rsid w:val="00263F6C"/>
    <w:rsid w:val="002648B0"/>
    <w:rsid w:val="00264C15"/>
    <w:rsid w:val="00265002"/>
    <w:rsid w:val="002652B0"/>
    <w:rsid w:val="0026553F"/>
    <w:rsid w:val="00265D85"/>
    <w:rsid w:val="00265D91"/>
    <w:rsid w:val="0026623C"/>
    <w:rsid w:val="00266564"/>
    <w:rsid w:val="002665CD"/>
    <w:rsid w:val="0026661C"/>
    <w:rsid w:val="00266BFE"/>
    <w:rsid w:val="00266E6B"/>
    <w:rsid w:val="0026723C"/>
    <w:rsid w:val="00267592"/>
    <w:rsid w:val="002678E3"/>
    <w:rsid w:val="00267DBA"/>
    <w:rsid w:val="002701A0"/>
    <w:rsid w:val="00270778"/>
    <w:rsid w:val="00270C3A"/>
    <w:rsid w:val="00271179"/>
    <w:rsid w:val="0027121D"/>
    <w:rsid w:val="002713ED"/>
    <w:rsid w:val="002717A3"/>
    <w:rsid w:val="00272414"/>
    <w:rsid w:val="00272F2E"/>
    <w:rsid w:val="00273AA1"/>
    <w:rsid w:val="00273B1E"/>
    <w:rsid w:val="00273C79"/>
    <w:rsid w:val="00273CCD"/>
    <w:rsid w:val="00273EB1"/>
    <w:rsid w:val="00274054"/>
    <w:rsid w:val="00274641"/>
    <w:rsid w:val="002746CD"/>
    <w:rsid w:val="0027478D"/>
    <w:rsid w:val="00274BDE"/>
    <w:rsid w:val="00274FDD"/>
    <w:rsid w:val="00275037"/>
    <w:rsid w:val="002750C5"/>
    <w:rsid w:val="00275303"/>
    <w:rsid w:val="00275952"/>
    <w:rsid w:val="002761E0"/>
    <w:rsid w:val="0027628C"/>
    <w:rsid w:val="002763EA"/>
    <w:rsid w:val="0027662B"/>
    <w:rsid w:val="002766C7"/>
    <w:rsid w:val="0027670B"/>
    <w:rsid w:val="00276FC0"/>
    <w:rsid w:val="002774F2"/>
    <w:rsid w:val="0028026C"/>
    <w:rsid w:val="002802E9"/>
    <w:rsid w:val="002802F5"/>
    <w:rsid w:val="00280671"/>
    <w:rsid w:val="00280862"/>
    <w:rsid w:val="00280C3C"/>
    <w:rsid w:val="002810F4"/>
    <w:rsid w:val="00281228"/>
    <w:rsid w:val="00281F30"/>
    <w:rsid w:val="00281FAD"/>
    <w:rsid w:val="00282534"/>
    <w:rsid w:val="00282907"/>
    <w:rsid w:val="00282EA6"/>
    <w:rsid w:val="00283D10"/>
    <w:rsid w:val="00284367"/>
    <w:rsid w:val="00284C8A"/>
    <w:rsid w:val="00284D1E"/>
    <w:rsid w:val="00285282"/>
    <w:rsid w:val="00285284"/>
    <w:rsid w:val="00285663"/>
    <w:rsid w:val="0028570E"/>
    <w:rsid w:val="0028574C"/>
    <w:rsid w:val="00285BD3"/>
    <w:rsid w:val="0028658A"/>
    <w:rsid w:val="00286779"/>
    <w:rsid w:val="00286A22"/>
    <w:rsid w:val="00286E45"/>
    <w:rsid w:val="00286E72"/>
    <w:rsid w:val="002871E0"/>
    <w:rsid w:val="00287381"/>
    <w:rsid w:val="00287506"/>
    <w:rsid w:val="00287729"/>
    <w:rsid w:val="00287915"/>
    <w:rsid w:val="002879DD"/>
    <w:rsid w:val="00287C9E"/>
    <w:rsid w:val="00287D2A"/>
    <w:rsid w:val="002901DF"/>
    <w:rsid w:val="0029070C"/>
    <w:rsid w:val="0029098C"/>
    <w:rsid w:val="00290C72"/>
    <w:rsid w:val="00290D5F"/>
    <w:rsid w:val="00290FFD"/>
    <w:rsid w:val="00291054"/>
    <w:rsid w:val="00291074"/>
    <w:rsid w:val="002911A8"/>
    <w:rsid w:val="002912F0"/>
    <w:rsid w:val="002914F5"/>
    <w:rsid w:val="00291567"/>
    <w:rsid w:val="00291BBE"/>
    <w:rsid w:val="002922EE"/>
    <w:rsid w:val="0029239F"/>
    <w:rsid w:val="002924AC"/>
    <w:rsid w:val="002929C2"/>
    <w:rsid w:val="00292C9D"/>
    <w:rsid w:val="00293F4E"/>
    <w:rsid w:val="0029429A"/>
    <w:rsid w:val="00295281"/>
    <w:rsid w:val="00295560"/>
    <w:rsid w:val="0029556D"/>
    <w:rsid w:val="002955EE"/>
    <w:rsid w:val="00295AD4"/>
    <w:rsid w:val="00296077"/>
    <w:rsid w:val="002970D6"/>
    <w:rsid w:val="00297314"/>
    <w:rsid w:val="0029748C"/>
    <w:rsid w:val="002974BF"/>
    <w:rsid w:val="00297743"/>
    <w:rsid w:val="00297D26"/>
    <w:rsid w:val="002A04D2"/>
    <w:rsid w:val="002A08EC"/>
    <w:rsid w:val="002A0E29"/>
    <w:rsid w:val="002A1516"/>
    <w:rsid w:val="002A17D2"/>
    <w:rsid w:val="002A1CAD"/>
    <w:rsid w:val="002A22A1"/>
    <w:rsid w:val="002A2461"/>
    <w:rsid w:val="002A2C62"/>
    <w:rsid w:val="002A3A46"/>
    <w:rsid w:val="002A3ABA"/>
    <w:rsid w:val="002A3BA3"/>
    <w:rsid w:val="002A44E2"/>
    <w:rsid w:val="002A45D8"/>
    <w:rsid w:val="002A4B57"/>
    <w:rsid w:val="002A562B"/>
    <w:rsid w:val="002A6820"/>
    <w:rsid w:val="002A6D2B"/>
    <w:rsid w:val="002A6FB3"/>
    <w:rsid w:val="002A7665"/>
    <w:rsid w:val="002A76CA"/>
    <w:rsid w:val="002A79B0"/>
    <w:rsid w:val="002A7DEE"/>
    <w:rsid w:val="002A7E7B"/>
    <w:rsid w:val="002B0238"/>
    <w:rsid w:val="002B0787"/>
    <w:rsid w:val="002B07FC"/>
    <w:rsid w:val="002B10F5"/>
    <w:rsid w:val="002B1B76"/>
    <w:rsid w:val="002B22D7"/>
    <w:rsid w:val="002B2691"/>
    <w:rsid w:val="002B2F28"/>
    <w:rsid w:val="002B370D"/>
    <w:rsid w:val="002B3924"/>
    <w:rsid w:val="002B3BC2"/>
    <w:rsid w:val="002B44C5"/>
    <w:rsid w:val="002B48F7"/>
    <w:rsid w:val="002B4D65"/>
    <w:rsid w:val="002B58C9"/>
    <w:rsid w:val="002B5BD6"/>
    <w:rsid w:val="002B5BD8"/>
    <w:rsid w:val="002B6B19"/>
    <w:rsid w:val="002B7006"/>
    <w:rsid w:val="002B72A6"/>
    <w:rsid w:val="002B72C2"/>
    <w:rsid w:val="002B753A"/>
    <w:rsid w:val="002B7D11"/>
    <w:rsid w:val="002B7F7C"/>
    <w:rsid w:val="002C04E2"/>
    <w:rsid w:val="002C061B"/>
    <w:rsid w:val="002C074B"/>
    <w:rsid w:val="002C09D3"/>
    <w:rsid w:val="002C1210"/>
    <w:rsid w:val="002C1254"/>
    <w:rsid w:val="002C1378"/>
    <w:rsid w:val="002C1B0B"/>
    <w:rsid w:val="002C1FF8"/>
    <w:rsid w:val="002C22B6"/>
    <w:rsid w:val="002C22B9"/>
    <w:rsid w:val="002C247F"/>
    <w:rsid w:val="002C2645"/>
    <w:rsid w:val="002C2D40"/>
    <w:rsid w:val="002C362D"/>
    <w:rsid w:val="002C3650"/>
    <w:rsid w:val="002C3953"/>
    <w:rsid w:val="002C3DC8"/>
    <w:rsid w:val="002C4414"/>
    <w:rsid w:val="002C509A"/>
    <w:rsid w:val="002C5251"/>
    <w:rsid w:val="002C5747"/>
    <w:rsid w:val="002C5BBA"/>
    <w:rsid w:val="002C5D62"/>
    <w:rsid w:val="002C6034"/>
    <w:rsid w:val="002C6318"/>
    <w:rsid w:val="002C6675"/>
    <w:rsid w:val="002C714F"/>
    <w:rsid w:val="002C7649"/>
    <w:rsid w:val="002C774A"/>
    <w:rsid w:val="002C7773"/>
    <w:rsid w:val="002C7A39"/>
    <w:rsid w:val="002C7A70"/>
    <w:rsid w:val="002D06D6"/>
    <w:rsid w:val="002D078F"/>
    <w:rsid w:val="002D09A5"/>
    <w:rsid w:val="002D15A9"/>
    <w:rsid w:val="002D16FF"/>
    <w:rsid w:val="002D17AB"/>
    <w:rsid w:val="002D1D6E"/>
    <w:rsid w:val="002D2279"/>
    <w:rsid w:val="002D2519"/>
    <w:rsid w:val="002D2F94"/>
    <w:rsid w:val="002D4520"/>
    <w:rsid w:val="002D4706"/>
    <w:rsid w:val="002D49B7"/>
    <w:rsid w:val="002D4C07"/>
    <w:rsid w:val="002D4D31"/>
    <w:rsid w:val="002D5195"/>
    <w:rsid w:val="002D5DE1"/>
    <w:rsid w:val="002D5E24"/>
    <w:rsid w:val="002D6779"/>
    <w:rsid w:val="002D67F3"/>
    <w:rsid w:val="002D6BB6"/>
    <w:rsid w:val="002D6D30"/>
    <w:rsid w:val="002D7187"/>
    <w:rsid w:val="002D727A"/>
    <w:rsid w:val="002D72CC"/>
    <w:rsid w:val="002D74CF"/>
    <w:rsid w:val="002E0347"/>
    <w:rsid w:val="002E093C"/>
    <w:rsid w:val="002E1B11"/>
    <w:rsid w:val="002E210F"/>
    <w:rsid w:val="002E39A0"/>
    <w:rsid w:val="002E3E41"/>
    <w:rsid w:val="002E42FD"/>
    <w:rsid w:val="002E4BA3"/>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275"/>
    <w:rsid w:val="002F052A"/>
    <w:rsid w:val="002F0791"/>
    <w:rsid w:val="002F1DC3"/>
    <w:rsid w:val="002F214C"/>
    <w:rsid w:val="002F22CC"/>
    <w:rsid w:val="002F3228"/>
    <w:rsid w:val="002F38FA"/>
    <w:rsid w:val="002F3A57"/>
    <w:rsid w:val="002F4476"/>
    <w:rsid w:val="002F48D6"/>
    <w:rsid w:val="002F4B1E"/>
    <w:rsid w:val="002F4C5D"/>
    <w:rsid w:val="002F4CC1"/>
    <w:rsid w:val="002F51CA"/>
    <w:rsid w:val="002F547A"/>
    <w:rsid w:val="002F5E47"/>
    <w:rsid w:val="002F5FED"/>
    <w:rsid w:val="002F6278"/>
    <w:rsid w:val="002F6FEE"/>
    <w:rsid w:val="002F73AF"/>
    <w:rsid w:val="002F776A"/>
    <w:rsid w:val="002F79A0"/>
    <w:rsid w:val="002F7BE9"/>
    <w:rsid w:val="00300156"/>
    <w:rsid w:val="0030043B"/>
    <w:rsid w:val="00300C5D"/>
    <w:rsid w:val="0030106E"/>
    <w:rsid w:val="0030116F"/>
    <w:rsid w:val="00301223"/>
    <w:rsid w:val="00301957"/>
    <w:rsid w:val="00302017"/>
    <w:rsid w:val="003027CA"/>
    <w:rsid w:val="00303392"/>
    <w:rsid w:val="003039E6"/>
    <w:rsid w:val="00303C80"/>
    <w:rsid w:val="00303F7A"/>
    <w:rsid w:val="00303FE8"/>
    <w:rsid w:val="003049CC"/>
    <w:rsid w:val="00304D2C"/>
    <w:rsid w:val="00304E2C"/>
    <w:rsid w:val="0030500D"/>
    <w:rsid w:val="0030542F"/>
    <w:rsid w:val="00305899"/>
    <w:rsid w:val="00305FFB"/>
    <w:rsid w:val="003063E2"/>
    <w:rsid w:val="00306521"/>
    <w:rsid w:val="003067C9"/>
    <w:rsid w:val="0030680B"/>
    <w:rsid w:val="00306BAC"/>
    <w:rsid w:val="003076DA"/>
    <w:rsid w:val="00307A7D"/>
    <w:rsid w:val="00307C54"/>
    <w:rsid w:val="00307C82"/>
    <w:rsid w:val="0031039C"/>
    <w:rsid w:val="0031093E"/>
    <w:rsid w:val="00310D1D"/>
    <w:rsid w:val="00310DCE"/>
    <w:rsid w:val="003113D3"/>
    <w:rsid w:val="0031142E"/>
    <w:rsid w:val="0031203F"/>
    <w:rsid w:val="00312237"/>
    <w:rsid w:val="003123AA"/>
    <w:rsid w:val="0031280C"/>
    <w:rsid w:val="00312D32"/>
    <w:rsid w:val="00313267"/>
    <w:rsid w:val="0031363A"/>
    <w:rsid w:val="00313649"/>
    <w:rsid w:val="00313DA3"/>
    <w:rsid w:val="00314056"/>
    <w:rsid w:val="003145CD"/>
    <w:rsid w:val="003145F6"/>
    <w:rsid w:val="00314F71"/>
    <w:rsid w:val="00315119"/>
    <w:rsid w:val="003154CD"/>
    <w:rsid w:val="00315AB5"/>
    <w:rsid w:val="00315D43"/>
    <w:rsid w:val="003161A4"/>
    <w:rsid w:val="00316464"/>
    <w:rsid w:val="00316778"/>
    <w:rsid w:val="00316C69"/>
    <w:rsid w:val="003172B4"/>
    <w:rsid w:val="003175CB"/>
    <w:rsid w:val="003176B8"/>
    <w:rsid w:val="003178FD"/>
    <w:rsid w:val="00317AF2"/>
    <w:rsid w:val="00317BD7"/>
    <w:rsid w:val="00317DEF"/>
    <w:rsid w:val="00317F34"/>
    <w:rsid w:val="003200F2"/>
    <w:rsid w:val="0032025B"/>
    <w:rsid w:val="00320561"/>
    <w:rsid w:val="0032065E"/>
    <w:rsid w:val="0032067E"/>
    <w:rsid w:val="0032084E"/>
    <w:rsid w:val="00320CAE"/>
    <w:rsid w:val="00321D89"/>
    <w:rsid w:val="003220D6"/>
    <w:rsid w:val="0032234E"/>
    <w:rsid w:val="00322A67"/>
    <w:rsid w:val="00322BF3"/>
    <w:rsid w:val="00323092"/>
    <w:rsid w:val="00323152"/>
    <w:rsid w:val="00323922"/>
    <w:rsid w:val="003239A5"/>
    <w:rsid w:val="00323B3A"/>
    <w:rsid w:val="00323C3C"/>
    <w:rsid w:val="00323D47"/>
    <w:rsid w:val="00323E9C"/>
    <w:rsid w:val="003240AD"/>
    <w:rsid w:val="0032441E"/>
    <w:rsid w:val="003254A6"/>
    <w:rsid w:val="00325510"/>
    <w:rsid w:val="003257CB"/>
    <w:rsid w:val="00325E81"/>
    <w:rsid w:val="0032602D"/>
    <w:rsid w:val="00326092"/>
    <w:rsid w:val="003261E7"/>
    <w:rsid w:val="003266C9"/>
    <w:rsid w:val="00326D1B"/>
    <w:rsid w:val="00327290"/>
    <w:rsid w:val="0032752A"/>
    <w:rsid w:val="003278F0"/>
    <w:rsid w:val="003302F1"/>
    <w:rsid w:val="0033077D"/>
    <w:rsid w:val="00330F36"/>
    <w:rsid w:val="0033106C"/>
    <w:rsid w:val="003316B7"/>
    <w:rsid w:val="003316DA"/>
    <w:rsid w:val="003317CF"/>
    <w:rsid w:val="003318E9"/>
    <w:rsid w:val="003324D7"/>
    <w:rsid w:val="00332593"/>
    <w:rsid w:val="0033268D"/>
    <w:rsid w:val="00332C58"/>
    <w:rsid w:val="00332DB3"/>
    <w:rsid w:val="0033364B"/>
    <w:rsid w:val="00333940"/>
    <w:rsid w:val="00333FCF"/>
    <w:rsid w:val="0033561A"/>
    <w:rsid w:val="0033574D"/>
    <w:rsid w:val="003359D0"/>
    <w:rsid w:val="00335D9C"/>
    <w:rsid w:val="00335FD9"/>
    <w:rsid w:val="00336147"/>
    <w:rsid w:val="00336251"/>
    <w:rsid w:val="003364B0"/>
    <w:rsid w:val="00336A20"/>
    <w:rsid w:val="00337044"/>
    <w:rsid w:val="0033739F"/>
    <w:rsid w:val="0033752C"/>
    <w:rsid w:val="0033790D"/>
    <w:rsid w:val="00337F9C"/>
    <w:rsid w:val="0034028C"/>
    <w:rsid w:val="00340893"/>
    <w:rsid w:val="003417BB"/>
    <w:rsid w:val="0034291E"/>
    <w:rsid w:val="00342C19"/>
    <w:rsid w:val="00343224"/>
    <w:rsid w:val="00343C69"/>
    <w:rsid w:val="00343F46"/>
    <w:rsid w:val="00344E46"/>
    <w:rsid w:val="00344ECB"/>
    <w:rsid w:val="00345288"/>
    <w:rsid w:val="003455F6"/>
    <w:rsid w:val="00345B00"/>
    <w:rsid w:val="00345EBD"/>
    <w:rsid w:val="0034602B"/>
    <w:rsid w:val="003461B2"/>
    <w:rsid w:val="00346C9B"/>
    <w:rsid w:val="00346CFA"/>
    <w:rsid w:val="0034702A"/>
    <w:rsid w:val="00347253"/>
    <w:rsid w:val="00347B40"/>
    <w:rsid w:val="00347B5D"/>
    <w:rsid w:val="00350BB9"/>
    <w:rsid w:val="0035104A"/>
    <w:rsid w:val="00351265"/>
    <w:rsid w:val="0035183E"/>
    <w:rsid w:val="00351B3E"/>
    <w:rsid w:val="00351BC6"/>
    <w:rsid w:val="003520BA"/>
    <w:rsid w:val="00352C3E"/>
    <w:rsid w:val="00353048"/>
    <w:rsid w:val="003531B6"/>
    <w:rsid w:val="0035372B"/>
    <w:rsid w:val="003538E6"/>
    <w:rsid w:val="003543CC"/>
    <w:rsid w:val="003544C2"/>
    <w:rsid w:val="00354E01"/>
    <w:rsid w:val="00355836"/>
    <w:rsid w:val="00355BC7"/>
    <w:rsid w:val="00355EBB"/>
    <w:rsid w:val="00355EDA"/>
    <w:rsid w:val="00356249"/>
    <w:rsid w:val="003566DD"/>
    <w:rsid w:val="00356C87"/>
    <w:rsid w:val="00357B2A"/>
    <w:rsid w:val="00357EE9"/>
    <w:rsid w:val="003600E6"/>
    <w:rsid w:val="003605AC"/>
    <w:rsid w:val="00360649"/>
    <w:rsid w:val="00360CDB"/>
    <w:rsid w:val="00360E25"/>
    <w:rsid w:val="00360F55"/>
    <w:rsid w:val="003611D5"/>
    <w:rsid w:val="003615CC"/>
    <w:rsid w:val="00361A29"/>
    <w:rsid w:val="00361C59"/>
    <w:rsid w:val="00361E49"/>
    <w:rsid w:val="00361E8B"/>
    <w:rsid w:val="00361F7A"/>
    <w:rsid w:val="003627EE"/>
    <w:rsid w:val="0036283C"/>
    <w:rsid w:val="00363552"/>
    <w:rsid w:val="00363A13"/>
    <w:rsid w:val="00363FB5"/>
    <w:rsid w:val="003647DD"/>
    <w:rsid w:val="00364AEE"/>
    <w:rsid w:val="0036569E"/>
    <w:rsid w:val="00365937"/>
    <w:rsid w:val="00365AE8"/>
    <w:rsid w:val="00367E11"/>
    <w:rsid w:val="00370D82"/>
    <w:rsid w:val="00371656"/>
    <w:rsid w:val="00371788"/>
    <w:rsid w:val="003727D1"/>
    <w:rsid w:val="00372BF3"/>
    <w:rsid w:val="003731FE"/>
    <w:rsid w:val="003734D4"/>
    <w:rsid w:val="003735F6"/>
    <w:rsid w:val="0037397C"/>
    <w:rsid w:val="00373EFB"/>
    <w:rsid w:val="00374414"/>
    <w:rsid w:val="003753D2"/>
    <w:rsid w:val="0037540A"/>
    <w:rsid w:val="0037711F"/>
    <w:rsid w:val="003771A5"/>
    <w:rsid w:val="00377325"/>
    <w:rsid w:val="003778B1"/>
    <w:rsid w:val="00377CDF"/>
    <w:rsid w:val="00380060"/>
    <w:rsid w:val="0038169B"/>
    <w:rsid w:val="003817C3"/>
    <w:rsid w:val="00381CCA"/>
    <w:rsid w:val="00382699"/>
    <w:rsid w:val="0038292E"/>
    <w:rsid w:val="00382C54"/>
    <w:rsid w:val="00382F03"/>
    <w:rsid w:val="00382F17"/>
    <w:rsid w:val="0038335C"/>
    <w:rsid w:val="003835FA"/>
    <w:rsid w:val="0038394B"/>
    <w:rsid w:val="0038413D"/>
    <w:rsid w:val="00384CFE"/>
    <w:rsid w:val="00385689"/>
    <w:rsid w:val="003858A1"/>
    <w:rsid w:val="00386944"/>
    <w:rsid w:val="00386C50"/>
    <w:rsid w:val="00386D1C"/>
    <w:rsid w:val="003870EF"/>
    <w:rsid w:val="0038772F"/>
    <w:rsid w:val="003877CD"/>
    <w:rsid w:val="003877F9"/>
    <w:rsid w:val="00387B9B"/>
    <w:rsid w:val="00390C9F"/>
    <w:rsid w:val="00390D20"/>
    <w:rsid w:val="00391750"/>
    <w:rsid w:val="003919B8"/>
    <w:rsid w:val="00391D58"/>
    <w:rsid w:val="00392313"/>
    <w:rsid w:val="00393348"/>
    <w:rsid w:val="00393815"/>
    <w:rsid w:val="003940C5"/>
    <w:rsid w:val="0039416F"/>
    <w:rsid w:val="00394809"/>
    <w:rsid w:val="003950A6"/>
    <w:rsid w:val="0039511F"/>
    <w:rsid w:val="0039529D"/>
    <w:rsid w:val="00395308"/>
    <w:rsid w:val="00395898"/>
    <w:rsid w:val="003959CC"/>
    <w:rsid w:val="00395D00"/>
    <w:rsid w:val="00395EE4"/>
    <w:rsid w:val="00396378"/>
    <w:rsid w:val="00396AF2"/>
    <w:rsid w:val="00396BA4"/>
    <w:rsid w:val="00396C26"/>
    <w:rsid w:val="003971B7"/>
    <w:rsid w:val="003971D2"/>
    <w:rsid w:val="0039721E"/>
    <w:rsid w:val="0039790C"/>
    <w:rsid w:val="00397A79"/>
    <w:rsid w:val="00397CB8"/>
    <w:rsid w:val="00397ECA"/>
    <w:rsid w:val="00397FBB"/>
    <w:rsid w:val="003A0B7F"/>
    <w:rsid w:val="003A1BD2"/>
    <w:rsid w:val="003A1DA5"/>
    <w:rsid w:val="003A2B9E"/>
    <w:rsid w:val="003A2CC1"/>
    <w:rsid w:val="003A312C"/>
    <w:rsid w:val="003A33D2"/>
    <w:rsid w:val="003A375E"/>
    <w:rsid w:val="003A3803"/>
    <w:rsid w:val="003A3D83"/>
    <w:rsid w:val="003A402D"/>
    <w:rsid w:val="003A489C"/>
    <w:rsid w:val="003A5013"/>
    <w:rsid w:val="003A5188"/>
    <w:rsid w:val="003A5312"/>
    <w:rsid w:val="003A571D"/>
    <w:rsid w:val="003A5AF4"/>
    <w:rsid w:val="003A603C"/>
    <w:rsid w:val="003A64D1"/>
    <w:rsid w:val="003A7426"/>
    <w:rsid w:val="003A75D8"/>
    <w:rsid w:val="003A787B"/>
    <w:rsid w:val="003A7EBD"/>
    <w:rsid w:val="003B01FA"/>
    <w:rsid w:val="003B0291"/>
    <w:rsid w:val="003B04F1"/>
    <w:rsid w:val="003B0679"/>
    <w:rsid w:val="003B08ED"/>
    <w:rsid w:val="003B0F8A"/>
    <w:rsid w:val="003B177B"/>
    <w:rsid w:val="003B1813"/>
    <w:rsid w:val="003B1B84"/>
    <w:rsid w:val="003B1D53"/>
    <w:rsid w:val="003B2915"/>
    <w:rsid w:val="003B2BE6"/>
    <w:rsid w:val="003B2EC2"/>
    <w:rsid w:val="003B2F65"/>
    <w:rsid w:val="003B333F"/>
    <w:rsid w:val="003B339F"/>
    <w:rsid w:val="003B33E8"/>
    <w:rsid w:val="003B35EF"/>
    <w:rsid w:val="003B361E"/>
    <w:rsid w:val="003B365F"/>
    <w:rsid w:val="003B385D"/>
    <w:rsid w:val="003B3977"/>
    <w:rsid w:val="003B3F4D"/>
    <w:rsid w:val="003B4058"/>
    <w:rsid w:val="003B4706"/>
    <w:rsid w:val="003B620D"/>
    <w:rsid w:val="003B62CD"/>
    <w:rsid w:val="003B641E"/>
    <w:rsid w:val="003B6572"/>
    <w:rsid w:val="003B6CEE"/>
    <w:rsid w:val="003B6D43"/>
    <w:rsid w:val="003B6D8C"/>
    <w:rsid w:val="003B6E69"/>
    <w:rsid w:val="003B706F"/>
    <w:rsid w:val="003B76AB"/>
    <w:rsid w:val="003B7970"/>
    <w:rsid w:val="003B7E81"/>
    <w:rsid w:val="003C07EA"/>
    <w:rsid w:val="003C0C68"/>
    <w:rsid w:val="003C0EFA"/>
    <w:rsid w:val="003C0FE1"/>
    <w:rsid w:val="003C1041"/>
    <w:rsid w:val="003C14B1"/>
    <w:rsid w:val="003C2422"/>
    <w:rsid w:val="003C3267"/>
    <w:rsid w:val="003C3730"/>
    <w:rsid w:val="003C38C3"/>
    <w:rsid w:val="003C39CD"/>
    <w:rsid w:val="003C3A18"/>
    <w:rsid w:val="003C3D71"/>
    <w:rsid w:val="003C3E08"/>
    <w:rsid w:val="003C3F11"/>
    <w:rsid w:val="003C3F49"/>
    <w:rsid w:val="003C5004"/>
    <w:rsid w:val="003C5336"/>
    <w:rsid w:val="003C570C"/>
    <w:rsid w:val="003C57D4"/>
    <w:rsid w:val="003C6723"/>
    <w:rsid w:val="003C6907"/>
    <w:rsid w:val="003C6D15"/>
    <w:rsid w:val="003C7902"/>
    <w:rsid w:val="003C7BD4"/>
    <w:rsid w:val="003C7ED7"/>
    <w:rsid w:val="003C7F23"/>
    <w:rsid w:val="003C7FD5"/>
    <w:rsid w:val="003D0A0C"/>
    <w:rsid w:val="003D0CA8"/>
    <w:rsid w:val="003D0D45"/>
    <w:rsid w:val="003D19EF"/>
    <w:rsid w:val="003D2438"/>
    <w:rsid w:val="003D2926"/>
    <w:rsid w:val="003D2DE0"/>
    <w:rsid w:val="003D2EE0"/>
    <w:rsid w:val="003D3269"/>
    <w:rsid w:val="003D3672"/>
    <w:rsid w:val="003D36DD"/>
    <w:rsid w:val="003D36FE"/>
    <w:rsid w:val="003D3B4F"/>
    <w:rsid w:val="003D3E2B"/>
    <w:rsid w:val="003D40AE"/>
    <w:rsid w:val="003D4221"/>
    <w:rsid w:val="003D45F8"/>
    <w:rsid w:val="003D485D"/>
    <w:rsid w:val="003D4C51"/>
    <w:rsid w:val="003D55A9"/>
    <w:rsid w:val="003D5B2D"/>
    <w:rsid w:val="003D6202"/>
    <w:rsid w:val="003D6E9F"/>
    <w:rsid w:val="003D7269"/>
    <w:rsid w:val="003D7328"/>
    <w:rsid w:val="003D7850"/>
    <w:rsid w:val="003D7AEB"/>
    <w:rsid w:val="003E045C"/>
    <w:rsid w:val="003E138E"/>
    <w:rsid w:val="003E1398"/>
    <w:rsid w:val="003E16A6"/>
    <w:rsid w:val="003E16E0"/>
    <w:rsid w:val="003E1C53"/>
    <w:rsid w:val="003E2065"/>
    <w:rsid w:val="003E20C7"/>
    <w:rsid w:val="003E20E4"/>
    <w:rsid w:val="003E2551"/>
    <w:rsid w:val="003E286A"/>
    <w:rsid w:val="003E334A"/>
    <w:rsid w:val="003E357B"/>
    <w:rsid w:val="003E3B92"/>
    <w:rsid w:val="003E41E1"/>
    <w:rsid w:val="003E466A"/>
    <w:rsid w:val="003E534C"/>
    <w:rsid w:val="003E5948"/>
    <w:rsid w:val="003E5A23"/>
    <w:rsid w:val="003E5D89"/>
    <w:rsid w:val="003E5F4B"/>
    <w:rsid w:val="003E5FA7"/>
    <w:rsid w:val="003E5FF7"/>
    <w:rsid w:val="003E63FD"/>
    <w:rsid w:val="003E6457"/>
    <w:rsid w:val="003E6676"/>
    <w:rsid w:val="003E6D7D"/>
    <w:rsid w:val="003E6F9B"/>
    <w:rsid w:val="003E79F0"/>
    <w:rsid w:val="003E7FF4"/>
    <w:rsid w:val="003F01D8"/>
    <w:rsid w:val="003F098B"/>
    <w:rsid w:val="003F0C85"/>
    <w:rsid w:val="003F1327"/>
    <w:rsid w:val="003F17F7"/>
    <w:rsid w:val="003F1B04"/>
    <w:rsid w:val="003F1DB6"/>
    <w:rsid w:val="003F29E3"/>
    <w:rsid w:val="003F2BAF"/>
    <w:rsid w:val="003F2F33"/>
    <w:rsid w:val="003F3219"/>
    <w:rsid w:val="003F33E9"/>
    <w:rsid w:val="003F34A7"/>
    <w:rsid w:val="003F3801"/>
    <w:rsid w:val="003F3CCD"/>
    <w:rsid w:val="003F3CD7"/>
    <w:rsid w:val="003F3F98"/>
    <w:rsid w:val="003F43E2"/>
    <w:rsid w:val="003F4BF9"/>
    <w:rsid w:val="003F5371"/>
    <w:rsid w:val="003F56D4"/>
    <w:rsid w:val="003F5A2F"/>
    <w:rsid w:val="003F5B55"/>
    <w:rsid w:val="003F5BE8"/>
    <w:rsid w:val="003F60C9"/>
    <w:rsid w:val="003F6648"/>
    <w:rsid w:val="003F6809"/>
    <w:rsid w:val="003F6C92"/>
    <w:rsid w:val="003F6ED2"/>
    <w:rsid w:val="003F72C5"/>
    <w:rsid w:val="003F7C3A"/>
    <w:rsid w:val="00400151"/>
    <w:rsid w:val="004004FF"/>
    <w:rsid w:val="00400744"/>
    <w:rsid w:val="00400C31"/>
    <w:rsid w:val="0040114E"/>
    <w:rsid w:val="0040120B"/>
    <w:rsid w:val="00402451"/>
    <w:rsid w:val="00404D63"/>
    <w:rsid w:val="0040547B"/>
    <w:rsid w:val="00405A8D"/>
    <w:rsid w:val="00405E38"/>
    <w:rsid w:val="00405E3B"/>
    <w:rsid w:val="00405E94"/>
    <w:rsid w:val="004062C3"/>
    <w:rsid w:val="00406A66"/>
    <w:rsid w:val="00406A6E"/>
    <w:rsid w:val="00406C82"/>
    <w:rsid w:val="0040734D"/>
    <w:rsid w:val="004074AB"/>
    <w:rsid w:val="00407B38"/>
    <w:rsid w:val="00410B54"/>
    <w:rsid w:val="00410FB4"/>
    <w:rsid w:val="0041126A"/>
    <w:rsid w:val="00412138"/>
    <w:rsid w:val="004121F9"/>
    <w:rsid w:val="00412A5D"/>
    <w:rsid w:val="00413030"/>
    <w:rsid w:val="00413096"/>
    <w:rsid w:val="004133F9"/>
    <w:rsid w:val="0041344F"/>
    <w:rsid w:val="00413DAD"/>
    <w:rsid w:val="00413E9E"/>
    <w:rsid w:val="004143FC"/>
    <w:rsid w:val="00414757"/>
    <w:rsid w:val="00414A8B"/>
    <w:rsid w:val="00414CFC"/>
    <w:rsid w:val="00414D76"/>
    <w:rsid w:val="00414E85"/>
    <w:rsid w:val="004152FC"/>
    <w:rsid w:val="004154C1"/>
    <w:rsid w:val="00415CFB"/>
    <w:rsid w:val="00415DAE"/>
    <w:rsid w:val="004160C3"/>
    <w:rsid w:val="004161C9"/>
    <w:rsid w:val="00416BCC"/>
    <w:rsid w:val="00416EA4"/>
    <w:rsid w:val="0041750C"/>
    <w:rsid w:val="00417AD0"/>
    <w:rsid w:val="00417FBC"/>
    <w:rsid w:val="00420634"/>
    <w:rsid w:val="004209B9"/>
    <w:rsid w:val="00421071"/>
    <w:rsid w:val="004213CE"/>
    <w:rsid w:val="00421E15"/>
    <w:rsid w:val="00421F83"/>
    <w:rsid w:val="004223DF"/>
    <w:rsid w:val="00422A68"/>
    <w:rsid w:val="00423437"/>
    <w:rsid w:val="00423D1D"/>
    <w:rsid w:val="0042402B"/>
    <w:rsid w:val="004242F7"/>
    <w:rsid w:val="004243D7"/>
    <w:rsid w:val="004243DB"/>
    <w:rsid w:val="0042475E"/>
    <w:rsid w:val="00424AB6"/>
    <w:rsid w:val="004256ED"/>
    <w:rsid w:val="00425BCC"/>
    <w:rsid w:val="00425BDB"/>
    <w:rsid w:val="00425DD1"/>
    <w:rsid w:val="00425E4D"/>
    <w:rsid w:val="0042661A"/>
    <w:rsid w:val="00426BEB"/>
    <w:rsid w:val="00426D6C"/>
    <w:rsid w:val="00427052"/>
    <w:rsid w:val="004271A5"/>
    <w:rsid w:val="004271F6"/>
    <w:rsid w:val="0042727D"/>
    <w:rsid w:val="0042745D"/>
    <w:rsid w:val="00427AEF"/>
    <w:rsid w:val="004300E5"/>
    <w:rsid w:val="00430921"/>
    <w:rsid w:val="00430AA9"/>
    <w:rsid w:val="00430BF9"/>
    <w:rsid w:val="00430C98"/>
    <w:rsid w:val="00430CA9"/>
    <w:rsid w:val="00430DE8"/>
    <w:rsid w:val="004313E7"/>
    <w:rsid w:val="004314E4"/>
    <w:rsid w:val="00431CAB"/>
    <w:rsid w:val="00431D36"/>
    <w:rsid w:val="00431D77"/>
    <w:rsid w:val="004325BF"/>
    <w:rsid w:val="00433186"/>
    <w:rsid w:val="00433E00"/>
    <w:rsid w:val="004348BC"/>
    <w:rsid w:val="004348BF"/>
    <w:rsid w:val="0043526F"/>
    <w:rsid w:val="00435553"/>
    <w:rsid w:val="00435604"/>
    <w:rsid w:val="00435798"/>
    <w:rsid w:val="00435BF4"/>
    <w:rsid w:val="00435FBE"/>
    <w:rsid w:val="00436187"/>
    <w:rsid w:val="004376F5"/>
    <w:rsid w:val="00437CE5"/>
    <w:rsid w:val="00437F16"/>
    <w:rsid w:val="00440408"/>
    <w:rsid w:val="004410CA"/>
    <w:rsid w:val="004413F4"/>
    <w:rsid w:val="004418F2"/>
    <w:rsid w:val="00441D12"/>
    <w:rsid w:val="004421DA"/>
    <w:rsid w:val="00442400"/>
    <w:rsid w:val="00442BBB"/>
    <w:rsid w:val="00442C2B"/>
    <w:rsid w:val="00443432"/>
    <w:rsid w:val="00443597"/>
    <w:rsid w:val="00444035"/>
    <w:rsid w:val="0044435E"/>
    <w:rsid w:val="00444467"/>
    <w:rsid w:val="00444530"/>
    <w:rsid w:val="00444904"/>
    <w:rsid w:val="00444F2C"/>
    <w:rsid w:val="0044501F"/>
    <w:rsid w:val="00445B35"/>
    <w:rsid w:val="004463B0"/>
    <w:rsid w:val="004467E3"/>
    <w:rsid w:val="00446870"/>
    <w:rsid w:val="00450175"/>
    <w:rsid w:val="0045026E"/>
    <w:rsid w:val="004507BE"/>
    <w:rsid w:val="00450EEF"/>
    <w:rsid w:val="004516C7"/>
    <w:rsid w:val="004517C8"/>
    <w:rsid w:val="00451F80"/>
    <w:rsid w:val="00452261"/>
    <w:rsid w:val="004522B2"/>
    <w:rsid w:val="0045235D"/>
    <w:rsid w:val="004524DF"/>
    <w:rsid w:val="00452567"/>
    <w:rsid w:val="0045331B"/>
    <w:rsid w:val="0045364D"/>
    <w:rsid w:val="004536E8"/>
    <w:rsid w:val="00453853"/>
    <w:rsid w:val="0045390E"/>
    <w:rsid w:val="00453C54"/>
    <w:rsid w:val="00453E9A"/>
    <w:rsid w:val="00453FC2"/>
    <w:rsid w:val="0045473C"/>
    <w:rsid w:val="0045474F"/>
    <w:rsid w:val="004547B0"/>
    <w:rsid w:val="00454937"/>
    <w:rsid w:val="00454949"/>
    <w:rsid w:val="00454A6C"/>
    <w:rsid w:val="0045545C"/>
    <w:rsid w:val="00455531"/>
    <w:rsid w:val="004555F1"/>
    <w:rsid w:val="00455793"/>
    <w:rsid w:val="004558B4"/>
    <w:rsid w:val="00455E57"/>
    <w:rsid w:val="00455E86"/>
    <w:rsid w:val="00456691"/>
    <w:rsid w:val="00456E53"/>
    <w:rsid w:val="00456F61"/>
    <w:rsid w:val="00457080"/>
    <w:rsid w:val="00457172"/>
    <w:rsid w:val="004574F3"/>
    <w:rsid w:val="00457A4F"/>
    <w:rsid w:val="00457C8B"/>
    <w:rsid w:val="00457CC3"/>
    <w:rsid w:val="004602B6"/>
    <w:rsid w:val="004602F5"/>
    <w:rsid w:val="00460392"/>
    <w:rsid w:val="0046087C"/>
    <w:rsid w:val="004608D3"/>
    <w:rsid w:val="00460EAF"/>
    <w:rsid w:val="004611A2"/>
    <w:rsid w:val="00461668"/>
    <w:rsid w:val="004630AB"/>
    <w:rsid w:val="00463A16"/>
    <w:rsid w:val="00463AF1"/>
    <w:rsid w:val="00464423"/>
    <w:rsid w:val="00464440"/>
    <w:rsid w:val="004646C3"/>
    <w:rsid w:val="00464C7A"/>
    <w:rsid w:val="00465721"/>
    <w:rsid w:val="00465957"/>
    <w:rsid w:val="00465E8A"/>
    <w:rsid w:val="00466693"/>
    <w:rsid w:val="004669CE"/>
    <w:rsid w:val="004669FB"/>
    <w:rsid w:val="00466C97"/>
    <w:rsid w:val="00467438"/>
    <w:rsid w:val="004701D3"/>
    <w:rsid w:val="00470954"/>
    <w:rsid w:val="004709B8"/>
    <w:rsid w:val="00471059"/>
    <w:rsid w:val="00471A1B"/>
    <w:rsid w:val="00471F4B"/>
    <w:rsid w:val="0047237D"/>
    <w:rsid w:val="004724C4"/>
    <w:rsid w:val="00472675"/>
    <w:rsid w:val="00473B1A"/>
    <w:rsid w:val="00474346"/>
    <w:rsid w:val="00474956"/>
    <w:rsid w:val="00474D87"/>
    <w:rsid w:val="00474E21"/>
    <w:rsid w:val="00475208"/>
    <w:rsid w:val="00475349"/>
    <w:rsid w:val="00475921"/>
    <w:rsid w:val="00475B73"/>
    <w:rsid w:val="004765DF"/>
    <w:rsid w:val="004771D3"/>
    <w:rsid w:val="004776D9"/>
    <w:rsid w:val="00477735"/>
    <w:rsid w:val="004779CD"/>
    <w:rsid w:val="00477C2D"/>
    <w:rsid w:val="00480BFA"/>
    <w:rsid w:val="00480DD5"/>
    <w:rsid w:val="00481358"/>
    <w:rsid w:val="0048152B"/>
    <w:rsid w:val="00482AA0"/>
    <w:rsid w:val="00482B3C"/>
    <w:rsid w:val="00483752"/>
    <w:rsid w:val="004837A8"/>
    <w:rsid w:val="00483CBD"/>
    <w:rsid w:val="00483D9D"/>
    <w:rsid w:val="00484197"/>
    <w:rsid w:val="00484F97"/>
    <w:rsid w:val="004853C6"/>
    <w:rsid w:val="004853E4"/>
    <w:rsid w:val="00485F31"/>
    <w:rsid w:val="004866B4"/>
    <w:rsid w:val="00486923"/>
    <w:rsid w:val="00487210"/>
    <w:rsid w:val="004900BE"/>
    <w:rsid w:val="004903B3"/>
    <w:rsid w:val="00490991"/>
    <w:rsid w:val="00490C33"/>
    <w:rsid w:val="00490E27"/>
    <w:rsid w:val="00491267"/>
    <w:rsid w:val="004913E5"/>
    <w:rsid w:val="0049156B"/>
    <w:rsid w:val="004915D5"/>
    <w:rsid w:val="00491ADE"/>
    <w:rsid w:val="00491B62"/>
    <w:rsid w:val="00491BF1"/>
    <w:rsid w:val="00491D3A"/>
    <w:rsid w:val="00491D73"/>
    <w:rsid w:val="00491DB5"/>
    <w:rsid w:val="00492649"/>
    <w:rsid w:val="004927F0"/>
    <w:rsid w:val="00492A8E"/>
    <w:rsid w:val="00492FA2"/>
    <w:rsid w:val="0049307B"/>
    <w:rsid w:val="00493624"/>
    <w:rsid w:val="00493F24"/>
    <w:rsid w:val="0049440A"/>
    <w:rsid w:val="00494422"/>
    <w:rsid w:val="004945E1"/>
    <w:rsid w:val="00494BFE"/>
    <w:rsid w:val="00494F8B"/>
    <w:rsid w:val="004952B2"/>
    <w:rsid w:val="0049557B"/>
    <w:rsid w:val="00495976"/>
    <w:rsid w:val="004961F8"/>
    <w:rsid w:val="00496313"/>
    <w:rsid w:val="004963F4"/>
    <w:rsid w:val="0049656A"/>
    <w:rsid w:val="004969CE"/>
    <w:rsid w:val="004971DB"/>
    <w:rsid w:val="0049759D"/>
    <w:rsid w:val="0049776D"/>
    <w:rsid w:val="004A014B"/>
    <w:rsid w:val="004A0678"/>
    <w:rsid w:val="004A150D"/>
    <w:rsid w:val="004A1629"/>
    <w:rsid w:val="004A1DA8"/>
    <w:rsid w:val="004A243B"/>
    <w:rsid w:val="004A2673"/>
    <w:rsid w:val="004A2947"/>
    <w:rsid w:val="004A2BD1"/>
    <w:rsid w:val="004A2CA4"/>
    <w:rsid w:val="004A3181"/>
    <w:rsid w:val="004A337B"/>
    <w:rsid w:val="004A3809"/>
    <w:rsid w:val="004A3E5D"/>
    <w:rsid w:val="004A3F5F"/>
    <w:rsid w:val="004A3FF5"/>
    <w:rsid w:val="004A4AB4"/>
    <w:rsid w:val="004A4E75"/>
    <w:rsid w:val="004A5363"/>
    <w:rsid w:val="004A562A"/>
    <w:rsid w:val="004A5910"/>
    <w:rsid w:val="004A68DE"/>
    <w:rsid w:val="004A736A"/>
    <w:rsid w:val="004A7CF9"/>
    <w:rsid w:val="004B0196"/>
    <w:rsid w:val="004B0FBA"/>
    <w:rsid w:val="004B13FE"/>
    <w:rsid w:val="004B1570"/>
    <w:rsid w:val="004B1B97"/>
    <w:rsid w:val="004B1FE6"/>
    <w:rsid w:val="004B23E0"/>
    <w:rsid w:val="004B2409"/>
    <w:rsid w:val="004B296B"/>
    <w:rsid w:val="004B3124"/>
    <w:rsid w:val="004B31D0"/>
    <w:rsid w:val="004B384B"/>
    <w:rsid w:val="004B3B8C"/>
    <w:rsid w:val="004B4069"/>
    <w:rsid w:val="004B4476"/>
    <w:rsid w:val="004B46CD"/>
    <w:rsid w:val="004B4D09"/>
    <w:rsid w:val="004B5591"/>
    <w:rsid w:val="004B5973"/>
    <w:rsid w:val="004B5D95"/>
    <w:rsid w:val="004B5E1E"/>
    <w:rsid w:val="004B6B82"/>
    <w:rsid w:val="004B724B"/>
    <w:rsid w:val="004B7AC0"/>
    <w:rsid w:val="004B7ACC"/>
    <w:rsid w:val="004B7CBD"/>
    <w:rsid w:val="004C002F"/>
    <w:rsid w:val="004C015A"/>
    <w:rsid w:val="004C036D"/>
    <w:rsid w:val="004C05A2"/>
    <w:rsid w:val="004C066C"/>
    <w:rsid w:val="004C0A9B"/>
    <w:rsid w:val="004C1A60"/>
    <w:rsid w:val="004C1AC6"/>
    <w:rsid w:val="004C2339"/>
    <w:rsid w:val="004C2573"/>
    <w:rsid w:val="004C2E90"/>
    <w:rsid w:val="004C31F3"/>
    <w:rsid w:val="004C32EB"/>
    <w:rsid w:val="004C40CC"/>
    <w:rsid w:val="004C438D"/>
    <w:rsid w:val="004C457E"/>
    <w:rsid w:val="004C4797"/>
    <w:rsid w:val="004C4EA2"/>
    <w:rsid w:val="004C54C0"/>
    <w:rsid w:val="004C55A1"/>
    <w:rsid w:val="004C5822"/>
    <w:rsid w:val="004C59C7"/>
    <w:rsid w:val="004C6243"/>
    <w:rsid w:val="004C638A"/>
    <w:rsid w:val="004C69F7"/>
    <w:rsid w:val="004C6D16"/>
    <w:rsid w:val="004C75DA"/>
    <w:rsid w:val="004D10F7"/>
    <w:rsid w:val="004D131F"/>
    <w:rsid w:val="004D18C8"/>
    <w:rsid w:val="004D1A15"/>
    <w:rsid w:val="004D1D7A"/>
    <w:rsid w:val="004D1DB0"/>
    <w:rsid w:val="004D23F8"/>
    <w:rsid w:val="004D2695"/>
    <w:rsid w:val="004D2712"/>
    <w:rsid w:val="004D282B"/>
    <w:rsid w:val="004D2ECC"/>
    <w:rsid w:val="004D34E3"/>
    <w:rsid w:val="004D4077"/>
    <w:rsid w:val="004D4114"/>
    <w:rsid w:val="004D4207"/>
    <w:rsid w:val="004D45D3"/>
    <w:rsid w:val="004D4B1A"/>
    <w:rsid w:val="004D51FE"/>
    <w:rsid w:val="004D581D"/>
    <w:rsid w:val="004D6300"/>
    <w:rsid w:val="004D6787"/>
    <w:rsid w:val="004D73D2"/>
    <w:rsid w:val="004D74FE"/>
    <w:rsid w:val="004D76B4"/>
    <w:rsid w:val="004D78E0"/>
    <w:rsid w:val="004D7D77"/>
    <w:rsid w:val="004E0261"/>
    <w:rsid w:val="004E0521"/>
    <w:rsid w:val="004E0549"/>
    <w:rsid w:val="004E06CF"/>
    <w:rsid w:val="004E0B5A"/>
    <w:rsid w:val="004E0D4C"/>
    <w:rsid w:val="004E0FBE"/>
    <w:rsid w:val="004E0FF1"/>
    <w:rsid w:val="004E13A2"/>
    <w:rsid w:val="004E2010"/>
    <w:rsid w:val="004E2306"/>
    <w:rsid w:val="004E294A"/>
    <w:rsid w:val="004E2BDF"/>
    <w:rsid w:val="004E3753"/>
    <w:rsid w:val="004E429A"/>
    <w:rsid w:val="004E4320"/>
    <w:rsid w:val="004E451E"/>
    <w:rsid w:val="004E4845"/>
    <w:rsid w:val="004E4E80"/>
    <w:rsid w:val="004E5851"/>
    <w:rsid w:val="004E6072"/>
    <w:rsid w:val="004E613E"/>
    <w:rsid w:val="004E6485"/>
    <w:rsid w:val="004E6648"/>
    <w:rsid w:val="004E6C49"/>
    <w:rsid w:val="004E7364"/>
    <w:rsid w:val="004E7A5B"/>
    <w:rsid w:val="004E7B7C"/>
    <w:rsid w:val="004E7CFE"/>
    <w:rsid w:val="004F0889"/>
    <w:rsid w:val="004F0B10"/>
    <w:rsid w:val="004F1797"/>
    <w:rsid w:val="004F1BD0"/>
    <w:rsid w:val="004F25EE"/>
    <w:rsid w:val="004F25F4"/>
    <w:rsid w:val="004F26BF"/>
    <w:rsid w:val="004F2A19"/>
    <w:rsid w:val="004F3085"/>
    <w:rsid w:val="004F31AC"/>
    <w:rsid w:val="004F32F8"/>
    <w:rsid w:val="004F37D7"/>
    <w:rsid w:val="004F45ED"/>
    <w:rsid w:val="004F592B"/>
    <w:rsid w:val="004F5DF1"/>
    <w:rsid w:val="004F5F62"/>
    <w:rsid w:val="004F6759"/>
    <w:rsid w:val="004F7427"/>
    <w:rsid w:val="004F753A"/>
    <w:rsid w:val="004F7E8E"/>
    <w:rsid w:val="00500809"/>
    <w:rsid w:val="005023BB"/>
    <w:rsid w:val="00502B94"/>
    <w:rsid w:val="005030D4"/>
    <w:rsid w:val="005035B0"/>
    <w:rsid w:val="005036A2"/>
    <w:rsid w:val="00503AE2"/>
    <w:rsid w:val="00503D93"/>
    <w:rsid w:val="00504411"/>
    <w:rsid w:val="005049CC"/>
    <w:rsid w:val="00504A46"/>
    <w:rsid w:val="00504E49"/>
    <w:rsid w:val="00504FE7"/>
    <w:rsid w:val="00505155"/>
    <w:rsid w:val="005067E9"/>
    <w:rsid w:val="00506F90"/>
    <w:rsid w:val="00507252"/>
    <w:rsid w:val="005076E8"/>
    <w:rsid w:val="005079D8"/>
    <w:rsid w:val="00507BA7"/>
    <w:rsid w:val="00507FF1"/>
    <w:rsid w:val="0051003E"/>
    <w:rsid w:val="005101F5"/>
    <w:rsid w:val="0051064E"/>
    <w:rsid w:val="00511013"/>
    <w:rsid w:val="0051128D"/>
    <w:rsid w:val="00511417"/>
    <w:rsid w:val="00511483"/>
    <w:rsid w:val="005118B5"/>
    <w:rsid w:val="00511D96"/>
    <w:rsid w:val="00512580"/>
    <w:rsid w:val="0051335F"/>
    <w:rsid w:val="005135F6"/>
    <w:rsid w:val="0051398C"/>
    <w:rsid w:val="00513C97"/>
    <w:rsid w:val="005141E5"/>
    <w:rsid w:val="005142C4"/>
    <w:rsid w:val="0051451D"/>
    <w:rsid w:val="00514AA4"/>
    <w:rsid w:val="00515687"/>
    <w:rsid w:val="00515AE4"/>
    <w:rsid w:val="00515EEB"/>
    <w:rsid w:val="005160CF"/>
    <w:rsid w:val="0051645C"/>
    <w:rsid w:val="0051676D"/>
    <w:rsid w:val="00517944"/>
    <w:rsid w:val="00517D6C"/>
    <w:rsid w:val="00517FD2"/>
    <w:rsid w:val="005207AB"/>
    <w:rsid w:val="00520A75"/>
    <w:rsid w:val="00520B5F"/>
    <w:rsid w:val="00520B95"/>
    <w:rsid w:val="00521341"/>
    <w:rsid w:val="005213C3"/>
    <w:rsid w:val="00521650"/>
    <w:rsid w:val="005216AC"/>
    <w:rsid w:val="0052175E"/>
    <w:rsid w:val="005218CE"/>
    <w:rsid w:val="00521D93"/>
    <w:rsid w:val="005220D2"/>
    <w:rsid w:val="00522400"/>
    <w:rsid w:val="0052304D"/>
    <w:rsid w:val="00523251"/>
    <w:rsid w:val="00523757"/>
    <w:rsid w:val="005239C2"/>
    <w:rsid w:val="00523A9B"/>
    <w:rsid w:val="00523F7A"/>
    <w:rsid w:val="00524467"/>
    <w:rsid w:val="005245BE"/>
    <w:rsid w:val="00524E9E"/>
    <w:rsid w:val="00525119"/>
    <w:rsid w:val="00525CCE"/>
    <w:rsid w:val="00525DB8"/>
    <w:rsid w:val="0052608E"/>
    <w:rsid w:val="005260F0"/>
    <w:rsid w:val="00526220"/>
    <w:rsid w:val="00526358"/>
    <w:rsid w:val="005264DA"/>
    <w:rsid w:val="00526911"/>
    <w:rsid w:val="00526984"/>
    <w:rsid w:val="00526A86"/>
    <w:rsid w:val="00526CA6"/>
    <w:rsid w:val="00526DD2"/>
    <w:rsid w:val="005270AA"/>
    <w:rsid w:val="005271CA"/>
    <w:rsid w:val="0052721C"/>
    <w:rsid w:val="0052758B"/>
    <w:rsid w:val="005276D1"/>
    <w:rsid w:val="00527F4E"/>
    <w:rsid w:val="0053032A"/>
    <w:rsid w:val="005308F8"/>
    <w:rsid w:val="00530B12"/>
    <w:rsid w:val="00530DF7"/>
    <w:rsid w:val="005317D0"/>
    <w:rsid w:val="00531A76"/>
    <w:rsid w:val="0053216E"/>
    <w:rsid w:val="0053237C"/>
    <w:rsid w:val="005333C0"/>
    <w:rsid w:val="005337A7"/>
    <w:rsid w:val="00533C6B"/>
    <w:rsid w:val="00533FBD"/>
    <w:rsid w:val="005342F5"/>
    <w:rsid w:val="0053438E"/>
    <w:rsid w:val="0053446A"/>
    <w:rsid w:val="0053546D"/>
    <w:rsid w:val="00535AC2"/>
    <w:rsid w:val="00536047"/>
    <w:rsid w:val="00536B5C"/>
    <w:rsid w:val="00537131"/>
    <w:rsid w:val="005371F4"/>
    <w:rsid w:val="0053733D"/>
    <w:rsid w:val="00537A86"/>
    <w:rsid w:val="00537C1E"/>
    <w:rsid w:val="00537D44"/>
    <w:rsid w:val="005402E2"/>
    <w:rsid w:val="0054083E"/>
    <w:rsid w:val="00540C91"/>
    <w:rsid w:val="00540EDF"/>
    <w:rsid w:val="00540FF9"/>
    <w:rsid w:val="005419FF"/>
    <w:rsid w:val="00541FDB"/>
    <w:rsid w:val="00542117"/>
    <w:rsid w:val="00542408"/>
    <w:rsid w:val="005424C8"/>
    <w:rsid w:val="0054288C"/>
    <w:rsid w:val="00542986"/>
    <w:rsid w:val="00543212"/>
    <w:rsid w:val="00543535"/>
    <w:rsid w:val="0054367B"/>
    <w:rsid w:val="00543809"/>
    <w:rsid w:val="00543C53"/>
    <w:rsid w:val="00544F1B"/>
    <w:rsid w:val="00544F2D"/>
    <w:rsid w:val="005450AA"/>
    <w:rsid w:val="00545115"/>
    <w:rsid w:val="0054521A"/>
    <w:rsid w:val="0054522E"/>
    <w:rsid w:val="005452F5"/>
    <w:rsid w:val="00545EC5"/>
    <w:rsid w:val="005471BF"/>
    <w:rsid w:val="00547AB8"/>
    <w:rsid w:val="00550604"/>
    <w:rsid w:val="00550B15"/>
    <w:rsid w:val="00550B51"/>
    <w:rsid w:val="00550DDE"/>
    <w:rsid w:val="00550E03"/>
    <w:rsid w:val="00551190"/>
    <w:rsid w:val="0055133C"/>
    <w:rsid w:val="0055159F"/>
    <w:rsid w:val="00551B76"/>
    <w:rsid w:val="00551BB0"/>
    <w:rsid w:val="00552D8C"/>
    <w:rsid w:val="00552E46"/>
    <w:rsid w:val="00552ED1"/>
    <w:rsid w:val="00553B8A"/>
    <w:rsid w:val="00553D3F"/>
    <w:rsid w:val="00553E7C"/>
    <w:rsid w:val="0055477E"/>
    <w:rsid w:val="0055497F"/>
    <w:rsid w:val="00554C08"/>
    <w:rsid w:val="0055525B"/>
    <w:rsid w:val="00555520"/>
    <w:rsid w:val="0055587D"/>
    <w:rsid w:val="0055594B"/>
    <w:rsid w:val="00555AAD"/>
    <w:rsid w:val="00555B22"/>
    <w:rsid w:val="00555EAA"/>
    <w:rsid w:val="00555EDF"/>
    <w:rsid w:val="005561B1"/>
    <w:rsid w:val="00556E3F"/>
    <w:rsid w:val="00556E77"/>
    <w:rsid w:val="00556F61"/>
    <w:rsid w:val="00556FD9"/>
    <w:rsid w:val="005571EF"/>
    <w:rsid w:val="0055779E"/>
    <w:rsid w:val="005578B5"/>
    <w:rsid w:val="00557B1A"/>
    <w:rsid w:val="0056088B"/>
    <w:rsid w:val="00560C9D"/>
    <w:rsid w:val="0056110C"/>
    <w:rsid w:val="005611BD"/>
    <w:rsid w:val="0056138E"/>
    <w:rsid w:val="0056141C"/>
    <w:rsid w:val="00561473"/>
    <w:rsid w:val="00562438"/>
    <w:rsid w:val="0056254F"/>
    <w:rsid w:val="00562C30"/>
    <w:rsid w:val="00564461"/>
    <w:rsid w:val="0056487E"/>
    <w:rsid w:val="00564A33"/>
    <w:rsid w:val="00564E7E"/>
    <w:rsid w:val="00565D70"/>
    <w:rsid w:val="00566422"/>
    <w:rsid w:val="005665F6"/>
    <w:rsid w:val="00566D6D"/>
    <w:rsid w:val="00567B60"/>
    <w:rsid w:val="00567BA3"/>
    <w:rsid w:val="00567C5B"/>
    <w:rsid w:val="005704F4"/>
    <w:rsid w:val="005708CE"/>
    <w:rsid w:val="00570B57"/>
    <w:rsid w:val="00570B78"/>
    <w:rsid w:val="0057105B"/>
    <w:rsid w:val="005712F8"/>
    <w:rsid w:val="0057195F"/>
    <w:rsid w:val="0057209C"/>
    <w:rsid w:val="005725EA"/>
    <w:rsid w:val="005726A3"/>
    <w:rsid w:val="005728A2"/>
    <w:rsid w:val="00572AA3"/>
    <w:rsid w:val="00572BDB"/>
    <w:rsid w:val="005736E0"/>
    <w:rsid w:val="00574007"/>
    <w:rsid w:val="0057465B"/>
    <w:rsid w:val="00574922"/>
    <w:rsid w:val="00574DB7"/>
    <w:rsid w:val="0057501C"/>
    <w:rsid w:val="00575674"/>
    <w:rsid w:val="005762FD"/>
    <w:rsid w:val="005766EC"/>
    <w:rsid w:val="005767D9"/>
    <w:rsid w:val="00577146"/>
    <w:rsid w:val="005773A0"/>
    <w:rsid w:val="0057765B"/>
    <w:rsid w:val="005800F8"/>
    <w:rsid w:val="005801AA"/>
    <w:rsid w:val="00580A07"/>
    <w:rsid w:val="00580D4B"/>
    <w:rsid w:val="0058107E"/>
    <w:rsid w:val="0058156A"/>
    <w:rsid w:val="005815D6"/>
    <w:rsid w:val="00581789"/>
    <w:rsid w:val="00581869"/>
    <w:rsid w:val="00581893"/>
    <w:rsid w:val="005819A4"/>
    <w:rsid w:val="00581A80"/>
    <w:rsid w:val="00581BD2"/>
    <w:rsid w:val="00581E0B"/>
    <w:rsid w:val="00582002"/>
    <w:rsid w:val="00582424"/>
    <w:rsid w:val="0058269A"/>
    <w:rsid w:val="00583C58"/>
    <w:rsid w:val="00583F11"/>
    <w:rsid w:val="00584050"/>
    <w:rsid w:val="005841EC"/>
    <w:rsid w:val="005843D8"/>
    <w:rsid w:val="00584BF2"/>
    <w:rsid w:val="00584CF3"/>
    <w:rsid w:val="00585004"/>
    <w:rsid w:val="0058501F"/>
    <w:rsid w:val="00585525"/>
    <w:rsid w:val="00585538"/>
    <w:rsid w:val="0058570E"/>
    <w:rsid w:val="005860CF"/>
    <w:rsid w:val="005861E2"/>
    <w:rsid w:val="00586D72"/>
    <w:rsid w:val="00590CA8"/>
    <w:rsid w:val="00590E36"/>
    <w:rsid w:val="00590F71"/>
    <w:rsid w:val="00592518"/>
    <w:rsid w:val="00592632"/>
    <w:rsid w:val="00592991"/>
    <w:rsid w:val="00592A3C"/>
    <w:rsid w:val="005933B5"/>
    <w:rsid w:val="005933C1"/>
    <w:rsid w:val="00593540"/>
    <w:rsid w:val="00593DCE"/>
    <w:rsid w:val="00594149"/>
    <w:rsid w:val="00594A39"/>
    <w:rsid w:val="00594BA8"/>
    <w:rsid w:val="005958CF"/>
    <w:rsid w:val="00595BCD"/>
    <w:rsid w:val="00595F55"/>
    <w:rsid w:val="00596700"/>
    <w:rsid w:val="00596DF4"/>
    <w:rsid w:val="00596E7C"/>
    <w:rsid w:val="00597C10"/>
    <w:rsid w:val="00597ED0"/>
    <w:rsid w:val="005A004D"/>
    <w:rsid w:val="005A0404"/>
    <w:rsid w:val="005A0825"/>
    <w:rsid w:val="005A0919"/>
    <w:rsid w:val="005A0986"/>
    <w:rsid w:val="005A11AC"/>
    <w:rsid w:val="005A12E0"/>
    <w:rsid w:val="005A1511"/>
    <w:rsid w:val="005A17B8"/>
    <w:rsid w:val="005A1C35"/>
    <w:rsid w:val="005A1EAE"/>
    <w:rsid w:val="005A239F"/>
    <w:rsid w:val="005A27F0"/>
    <w:rsid w:val="005A34F5"/>
    <w:rsid w:val="005A3C75"/>
    <w:rsid w:val="005A3EBC"/>
    <w:rsid w:val="005A4223"/>
    <w:rsid w:val="005A433D"/>
    <w:rsid w:val="005A452B"/>
    <w:rsid w:val="005A606D"/>
    <w:rsid w:val="005A688A"/>
    <w:rsid w:val="005A6BE5"/>
    <w:rsid w:val="005A6F0C"/>
    <w:rsid w:val="005A719F"/>
    <w:rsid w:val="005A77B0"/>
    <w:rsid w:val="005A7F14"/>
    <w:rsid w:val="005B0443"/>
    <w:rsid w:val="005B0534"/>
    <w:rsid w:val="005B0739"/>
    <w:rsid w:val="005B0828"/>
    <w:rsid w:val="005B1663"/>
    <w:rsid w:val="005B17DB"/>
    <w:rsid w:val="005B18D8"/>
    <w:rsid w:val="005B1990"/>
    <w:rsid w:val="005B1AA8"/>
    <w:rsid w:val="005B1D1D"/>
    <w:rsid w:val="005B1E1C"/>
    <w:rsid w:val="005B27C2"/>
    <w:rsid w:val="005B2853"/>
    <w:rsid w:val="005B2A0E"/>
    <w:rsid w:val="005B2ED3"/>
    <w:rsid w:val="005B2FEE"/>
    <w:rsid w:val="005B32B6"/>
    <w:rsid w:val="005B386F"/>
    <w:rsid w:val="005B39C0"/>
    <w:rsid w:val="005B3E37"/>
    <w:rsid w:val="005B41AD"/>
    <w:rsid w:val="005B474E"/>
    <w:rsid w:val="005B49D4"/>
    <w:rsid w:val="005B4D3F"/>
    <w:rsid w:val="005B5108"/>
    <w:rsid w:val="005B58FA"/>
    <w:rsid w:val="005B5FFD"/>
    <w:rsid w:val="005B64CC"/>
    <w:rsid w:val="005B65C6"/>
    <w:rsid w:val="005B66AB"/>
    <w:rsid w:val="005B6BC6"/>
    <w:rsid w:val="005B6C5A"/>
    <w:rsid w:val="005B77F0"/>
    <w:rsid w:val="005B787B"/>
    <w:rsid w:val="005C020C"/>
    <w:rsid w:val="005C03A9"/>
    <w:rsid w:val="005C08D6"/>
    <w:rsid w:val="005C1085"/>
    <w:rsid w:val="005C10C3"/>
    <w:rsid w:val="005C14E3"/>
    <w:rsid w:val="005C176B"/>
    <w:rsid w:val="005C1AB0"/>
    <w:rsid w:val="005C1F21"/>
    <w:rsid w:val="005C202D"/>
    <w:rsid w:val="005C2DA6"/>
    <w:rsid w:val="005C38F0"/>
    <w:rsid w:val="005C3B25"/>
    <w:rsid w:val="005C3C72"/>
    <w:rsid w:val="005C3F9E"/>
    <w:rsid w:val="005C41EA"/>
    <w:rsid w:val="005C44C7"/>
    <w:rsid w:val="005C5053"/>
    <w:rsid w:val="005C5790"/>
    <w:rsid w:val="005C5858"/>
    <w:rsid w:val="005C5ACE"/>
    <w:rsid w:val="005C68E9"/>
    <w:rsid w:val="005C69CF"/>
    <w:rsid w:val="005C6BF8"/>
    <w:rsid w:val="005C6C10"/>
    <w:rsid w:val="005C6F4B"/>
    <w:rsid w:val="005C74D1"/>
    <w:rsid w:val="005C7950"/>
    <w:rsid w:val="005C7953"/>
    <w:rsid w:val="005C7ACD"/>
    <w:rsid w:val="005C7BCD"/>
    <w:rsid w:val="005D0D1A"/>
    <w:rsid w:val="005D0F2E"/>
    <w:rsid w:val="005D13A0"/>
    <w:rsid w:val="005D268F"/>
    <w:rsid w:val="005D26B8"/>
    <w:rsid w:val="005D2E7F"/>
    <w:rsid w:val="005D3067"/>
    <w:rsid w:val="005D3B39"/>
    <w:rsid w:val="005D4773"/>
    <w:rsid w:val="005D50F4"/>
    <w:rsid w:val="005D53FE"/>
    <w:rsid w:val="005D588C"/>
    <w:rsid w:val="005D5C68"/>
    <w:rsid w:val="005D64D0"/>
    <w:rsid w:val="005D65C0"/>
    <w:rsid w:val="005D6C41"/>
    <w:rsid w:val="005D6C9F"/>
    <w:rsid w:val="005D6D0D"/>
    <w:rsid w:val="005D6D1B"/>
    <w:rsid w:val="005D6DBE"/>
    <w:rsid w:val="005D6EBF"/>
    <w:rsid w:val="005D6F6E"/>
    <w:rsid w:val="005D772C"/>
    <w:rsid w:val="005D7B0E"/>
    <w:rsid w:val="005D7F4C"/>
    <w:rsid w:val="005E0719"/>
    <w:rsid w:val="005E122F"/>
    <w:rsid w:val="005E1333"/>
    <w:rsid w:val="005E1437"/>
    <w:rsid w:val="005E146D"/>
    <w:rsid w:val="005E1E0B"/>
    <w:rsid w:val="005E2F66"/>
    <w:rsid w:val="005E2FB4"/>
    <w:rsid w:val="005E3749"/>
    <w:rsid w:val="005E3782"/>
    <w:rsid w:val="005E3995"/>
    <w:rsid w:val="005E4126"/>
    <w:rsid w:val="005E4ABE"/>
    <w:rsid w:val="005E555E"/>
    <w:rsid w:val="005E63C9"/>
    <w:rsid w:val="005E63DF"/>
    <w:rsid w:val="005E69A5"/>
    <w:rsid w:val="005E6E34"/>
    <w:rsid w:val="005E7267"/>
    <w:rsid w:val="005E7759"/>
    <w:rsid w:val="005E78BC"/>
    <w:rsid w:val="005E7E1D"/>
    <w:rsid w:val="005F044F"/>
    <w:rsid w:val="005F0905"/>
    <w:rsid w:val="005F0F5F"/>
    <w:rsid w:val="005F0FD1"/>
    <w:rsid w:val="005F148A"/>
    <w:rsid w:val="005F1BF1"/>
    <w:rsid w:val="005F22D3"/>
    <w:rsid w:val="005F29F4"/>
    <w:rsid w:val="005F2D82"/>
    <w:rsid w:val="005F2F80"/>
    <w:rsid w:val="005F37A8"/>
    <w:rsid w:val="005F4664"/>
    <w:rsid w:val="005F4CDA"/>
    <w:rsid w:val="005F5147"/>
    <w:rsid w:val="005F53C3"/>
    <w:rsid w:val="005F55FC"/>
    <w:rsid w:val="005F5EFB"/>
    <w:rsid w:val="005F5F6B"/>
    <w:rsid w:val="005F60E5"/>
    <w:rsid w:val="005F6664"/>
    <w:rsid w:val="005F66E0"/>
    <w:rsid w:val="005F66E7"/>
    <w:rsid w:val="005F6EA9"/>
    <w:rsid w:val="005F744A"/>
    <w:rsid w:val="005F756D"/>
    <w:rsid w:val="005F7DCF"/>
    <w:rsid w:val="006004C8"/>
    <w:rsid w:val="006006BC"/>
    <w:rsid w:val="0060085C"/>
    <w:rsid w:val="00600E6D"/>
    <w:rsid w:val="0060145B"/>
    <w:rsid w:val="006014B6"/>
    <w:rsid w:val="006016DB"/>
    <w:rsid w:val="006017D6"/>
    <w:rsid w:val="0060261A"/>
    <w:rsid w:val="0060270E"/>
    <w:rsid w:val="00602F62"/>
    <w:rsid w:val="006032E4"/>
    <w:rsid w:val="00603932"/>
    <w:rsid w:val="00603BC9"/>
    <w:rsid w:val="00604377"/>
    <w:rsid w:val="00604492"/>
    <w:rsid w:val="00604B8F"/>
    <w:rsid w:val="00604BE2"/>
    <w:rsid w:val="006054AD"/>
    <w:rsid w:val="00605606"/>
    <w:rsid w:val="006059ED"/>
    <w:rsid w:val="00605AB0"/>
    <w:rsid w:val="00606249"/>
    <w:rsid w:val="006064E4"/>
    <w:rsid w:val="006066BB"/>
    <w:rsid w:val="00606B38"/>
    <w:rsid w:val="00606EA2"/>
    <w:rsid w:val="006070F7"/>
    <w:rsid w:val="006075E7"/>
    <w:rsid w:val="006078E8"/>
    <w:rsid w:val="00607B02"/>
    <w:rsid w:val="00610C1F"/>
    <w:rsid w:val="006110A6"/>
    <w:rsid w:val="00611261"/>
    <w:rsid w:val="00611264"/>
    <w:rsid w:val="006112D0"/>
    <w:rsid w:val="006117DB"/>
    <w:rsid w:val="0061202A"/>
    <w:rsid w:val="006122D7"/>
    <w:rsid w:val="006123CD"/>
    <w:rsid w:val="00612DFF"/>
    <w:rsid w:val="00612E37"/>
    <w:rsid w:val="0061304A"/>
    <w:rsid w:val="0061335D"/>
    <w:rsid w:val="006135BF"/>
    <w:rsid w:val="00613D80"/>
    <w:rsid w:val="00613E54"/>
    <w:rsid w:val="00614076"/>
    <w:rsid w:val="006144FD"/>
    <w:rsid w:val="00614D4E"/>
    <w:rsid w:val="006157AC"/>
    <w:rsid w:val="006158A2"/>
    <w:rsid w:val="006158D5"/>
    <w:rsid w:val="00615CF4"/>
    <w:rsid w:val="00616C29"/>
    <w:rsid w:val="00616DFB"/>
    <w:rsid w:val="00616F57"/>
    <w:rsid w:val="006176C4"/>
    <w:rsid w:val="00617797"/>
    <w:rsid w:val="006179A5"/>
    <w:rsid w:val="006201F3"/>
    <w:rsid w:val="00620A2B"/>
    <w:rsid w:val="00620B76"/>
    <w:rsid w:val="00620EA7"/>
    <w:rsid w:val="006222B0"/>
    <w:rsid w:val="006224BC"/>
    <w:rsid w:val="00622A61"/>
    <w:rsid w:val="006234BC"/>
    <w:rsid w:val="00623670"/>
    <w:rsid w:val="006238AF"/>
    <w:rsid w:val="00624322"/>
    <w:rsid w:val="00624CBF"/>
    <w:rsid w:val="00624D92"/>
    <w:rsid w:val="00624E2A"/>
    <w:rsid w:val="0062522C"/>
    <w:rsid w:val="0062523B"/>
    <w:rsid w:val="0062529A"/>
    <w:rsid w:val="00625505"/>
    <w:rsid w:val="006256B8"/>
    <w:rsid w:val="00625ECE"/>
    <w:rsid w:val="006260D0"/>
    <w:rsid w:val="006263A6"/>
    <w:rsid w:val="0062646D"/>
    <w:rsid w:val="00626712"/>
    <w:rsid w:val="006268AE"/>
    <w:rsid w:val="00626A1A"/>
    <w:rsid w:val="00626BC5"/>
    <w:rsid w:val="0062760D"/>
    <w:rsid w:val="00630372"/>
    <w:rsid w:val="00630D32"/>
    <w:rsid w:val="0063104F"/>
    <w:rsid w:val="00631168"/>
    <w:rsid w:val="006319A5"/>
    <w:rsid w:val="00631DD1"/>
    <w:rsid w:val="00631E70"/>
    <w:rsid w:val="006325CD"/>
    <w:rsid w:val="00632D00"/>
    <w:rsid w:val="00633361"/>
    <w:rsid w:val="00633A50"/>
    <w:rsid w:val="00633AEB"/>
    <w:rsid w:val="00633C1C"/>
    <w:rsid w:val="00633DB2"/>
    <w:rsid w:val="00633E0C"/>
    <w:rsid w:val="00633FE5"/>
    <w:rsid w:val="0063479F"/>
    <w:rsid w:val="006349BC"/>
    <w:rsid w:val="00634D0D"/>
    <w:rsid w:val="00634E86"/>
    <w:rsid w:val="00635602"/>
    <w:rsid w:val="00635BA7"/>
    <w:rsid w:val="00635C79"/>
    <w:rsid w:val="00635DA0"/>
    <w:rsid w:val="00635EE1"/>
    <w:rsid w:val="00636495"/>
    <w:rsid w:val="00636DBB"/>
    <w:rsid w:val="006374BD"/>
    <w:rsid w:val="00637A0E"/>
    <w:rsid w:val="00637F9A"/>
    <w:rsid w:val="00640177"/>
    <w:rsid w:val="00640CE9"/>
    <w:rsid w:val="006417D2"/>
    <w:rsid w:val="00641CA2"/>
    <w:rsid w:val="00641EC4"/>
    <w:rsid w:val="00641FFC"/>
    <w:rsid w:val="006421AF"/>
    <w:rsid w:val="00642285"/>
    <w:rsid w:val="0064252D"/>
    <w:rsid w:val="00642585"/>
    <w:rsid w:val="006433D4"/>
    <w:rsid w:val="00643826"/>
    <w:rsid w:val="00643A26"/>
    <w:rsid w:val="00643A31"/>
    <w:rsid w:val="00643EBF"/>
    <w:rsid w:val="006441DD"/>
    <w:rsid w:val="00644BF6"/>
    <w:rsid w:val="00644FD3"/>
    <w:rsid w:val="006450AD"/>
    <w:rsid w:val="0064518D"/>
    <w:rsid w:val="006455B2"/>
    <w:rsid w:val="006458E7"/>
    <w:rsid w:val="00647304"/>
    <w:rsid w:val="006475B2"/>
    <w:rsid w:val="0064773E"/>
    <w:rsid w:val="00647C01"/>
    <w:rsid w:val="0065018E"/>
    <w:rsid w:val="00650280"/>
    <w:rsid w:val="00650A2C"/>
    <w:rsid w:val="00651696"/>
    <w:rsid w:val="0065172D"/>
    <w:rsid w:val="00651C67"/>
    <w:rsid w:val="006524B0"/>
    <w:rsid w:val="00652907"/>
    <w:rsid w:val="0065290A"/>
    <w:rsid w:val="00652B97"/>
    <w:rsid w:val="006533DC"/>
    <w:rsid w:val="006533F9"/>
    <w:rsid w:val="00653561"/>
    <w:rsid w:val="00653578"/>
    <w:rsid w:val="006538DD"/>
    <w:rsid w:val="006539E6"/>
    <w:rsid w:val="00653CB7"/>
    <w:rsid w:val="00653DB6"/>
    <w:rsid w:val="00654111"/>
    <w:rsid w:val="00654160"/>
    <w:rsid w:val="0065498F"/>
    <w:rsid w:val="00654D45"/>
    <w:rsid w:val="0065508A"/>
    <w:rsid w:val="006556E5"/>
    <w:rsid w:val="00655E71"/>
    <w:rsid w:val="006569D4"/>
    <w:rsid w:val="00656FEF"/>
    <w:rsid w:val="006573F8"/>
    <w:rsid w:val="0066038C"/>
    <w:rsid w:val="006609EC"/>
    <w:rsid w:val="00660B3B"/>
    <w:rsid w:val="00660BC0"/>
    <w:rsid w:val="00660F9A"/>
    <w:rsid w:val="006611C8"/>
    <w:rsid w:val="006624A8"/>
    <w:rsid w:val="006624D8"/>
    <w:rsid w:val="00662A16"/>
    <w:rsid w:val="00663317"/>
    <w:rsid w:val="006635E6"/>
    <w:rsid w:val="00663634"/>
    <w:rsid w:val="00663658"/>
    <w:rsid w:val="00663BE1"/>
    <w:rsid w:val="00663C11"/>
    <w:rsid w:val="00663CA8"/>
    <w:rsid w:val="006651EE"/>
    <w:rsid w:val="006658ED"/>
    <w:rsid w:val="00665957"/>
    <w:rsid w:val="006667D3"/>
    <w:rsid w:val="006668C2"/>
    <w:rsid w:val="00666946"/>
    <w:rsid w:val="006669D2"/>
    <w:rsid w:val="00666A42"/>
    <w:rsid w:val="00666B3F"/>
    <w:rsid w:val="00667670"/>
    <w:rsid w:val="00667E5B"/>
    <w:rsid w:val="0067006F"/>
    <w:rsid w:val="00670428"/>
    <w:rsid w:val="006709B2"/>
    <w:rsid w:val="00670E93"/>
    <w:rsid w:val="00671167"/>
    <w:rsid w:val="006711E2"/>
    <w:rsid w:val="00671534"/>
    <w:rsid w:val="006715E2"/>
    <w:rsid w:val="00671E25"/>
    <w:rsid w:val="00672002"/>
    <w:rsid w:val="00672322"/>
    <w:rsid w:val="00672F37"/>
    <w:rsid w:val="006734B8"/>
    <w:rsid w:val="00673501"/>
    <w:rsid w:val="00674026"/>
    <w:rsid w:val="006746BA"/>
    <w:rsid w:val="00675109"/>
    <w:rsid w:val="00675144"/>
    <w:rsid w:val="006757D0"/>
    <w:rsid w:val="0067660C"/>
    <w:rsid w:val="00676749"/>
    <w:rsid w:val="00676A9A"/>
    <w:rsid w:val="0067762D"/>
    <w:rsid w:val="00677B0F"/>
    <w:rsid w:val="00677F1D"/>
    <w:rsid w:val="006806F6"/>
    <w:rsid w:val="00680DFF"/>
    <w:rsid w:val="00680FB2"/>
    <w:rsid w:val="006811A0"/>
    <w:rsid w:val="006811BB"/>
    <w:rsid w:val="006812C6"/>
    <w:rsid w:val="00681465"/>
    <w:rsid w:val="00681DE5"/>
    <w:rsid w:val="00681FF2"/>
    <w:rsid w:val="0068299F"/>
    <w:rsid w:val="00682EA1"/>
    <w:rsid w:val="00683092"/>
    <w:rsid w:val="0068312C"/>
    <w:rsid w:val="006831C1"/>
    <w:rsid w:val="00683272"/>
    <w:rsid w:val="0068333D"/>
    <w:rsid w:val="00683449"/>
    <w:rsid w:val="0068347F"/>
    <w:rsid w:val="006834B8"/>
    <w:rsid w:val="00683A41"/>
    <w:rsid w:val="00683C7E"/>
    <w:rsid w:val="00684045"/>
    <w:rsid w:val="006843CB"/>
    <w:rsid w:val="00684F60"/>
    <w:rsid w:val="006856F6"/>
    <w:rsid w:val="0068637C"/>
    <w:rsid w:val="0068686B"/>
    <w:rsid w:val="006873B6"/>
    <w:rsid w:val="0069050E"/>
    <w:rsid w:val="00690FEB"/>
    <w:rsid w:val="00691134"/>
    <w:rsid w:val="0069117F"/>
    <w:rsid w:val="00691688"/>
    <w:rsid w:val="006916D0"/>
    <w:rsid w:val="00691E52"/>
    <w:rsid w:val="006920E6"/>
    <w:rsid w:val="00692557"/>
    <w:rsid w:val="006926B1"/>
    <w:rsid w:val="00692B83"/>
    <w:rsid w:val="006935B1"/>
    <w:rsid w:val="00693ED3"/>
    <w:rsid w:val="00694A60"/>
    <w:rsid w:val="00694AA7"/>
    <w:rsid w:val="00694BB2"/>
    <w:rsid w:val="00694F03"/>
    <w:rsid w:val="00694F8C"/>
    <w:rsid w:val="0069501D"/>
    <w:rsid w:val="00695150"/>
    <w:rsid w:val="006957D4"/>
    <w:rsid w:val="00695CA2"/>
    <w:rsid w:val="006960F5"/>
    <w:rsid w:val="0069631A"/>
    <w:rsid w:val="00696A75"/>
    <w:rsid w:val="00696C45"/>
    <w:rsid w:val="00696E31"/>
    <w:rsid w:val="0069712C"/>
    <w:rsid w:val="00697704"/>
    <w:rsid w:val="00697980"/>
    <w:rsid w:val="00697A12"/>
    <w:rsid w:val="00697E9B"/>
    <w:rsid w:val="00697FE7"/>
    <w:rsid w:val="006A039D"/>
    <w:rsid w:val="006A049C"/>
    <w:rsid w:val="006A0558"/>
    <w:rsid w:val="006A079F"/>
    <w:rsid w:val="006A0845"/>
    <w:rsid w:val="006A1116"/>
    <w:rsid w:val="006A1459"/>
    <w:rsid w:val="006A190C"/>
    <w:rsid w:val="006A19ED"/>
    <w:rsid w:val="006A1E3B"/>
    <w:rsid w:val="006A2A66"/>
    <w:rsid w:val="006A2CA1"/>
    <w:rsid w:val="006A2FDF"/>
    <w:rsid w:val="006A3375"/>
    <w:rsid w:val="006A3964"/>
    <w:rsid w:val="006A3A9F"/>
    <w:rsid w:val="006A444D"/>
    <w:rsid w:val="006A44A4"/>
    <w:rsid w:val="006A47AA"/>
    <w:rsid w:val="006A4A44"/>
    <w:rsid w:val="006A4B54"/>
    <w:rsid w:val="006A5775"/>
    <w:rsid w:val="006A597F"/>
    <w:rsid w:val="006A5AD3"/>
    <w:rsid w:val="006A5B40"/>
    <w:rsid w:val="006A6319"/>
    <w:rsid w:val="006A655C"/>
    <w:rsid w:val="006A6560"/>
    <w:rsid w:val="006A6666"/>
    <w:rsid w:val="006A66EC"/>
    <w:rsid w:val="006A6956"/>
    <w:rsid w:val="006A6B5E"/>
    <w:rsid w:val="006A713D"/>
    <w:rsid w:val="006A7321"/>
    <w:rsid w:val="006A7784"/>
    <w:rsid w:val="006A7994"/>
    <w:rsid w:val="006A7CC3"/>
    <w:rsid w:val="006A7F61"/>
    <w:rsid w:val="006B0211"/>
    <w:rsid w:val="006B0655"/>
    <w:rsid w:val="006B0973"/>
    <w:rsid w:val="006B0B90"/>
    <w:rsid w:val="006B0C14"/>
    <w:rsid w:val="006B0D28"/>
    <w:rsid w:val="006B1695"/>
    <w:rsid w:val="006B1F7A"/>
    <w:rsid w:val="006B20A5"/>
    <w:rsid w:val="006B2B1E"/>
    <w:rsid w:val="006B2BD9"/>
    <w:rsid w:val="006B2FA6"/>
    <w:rsid w:val="006B3234"/>
    <w:rsid w:val="006B35C8"/>
    <w:rsid w:val="006B35D7"/>
    <w:rsid w:val="006B40AA"/>
    <w:rsid w:val="006B417E"/>
    <w:rsid w:val="006B4A0C"/>
    <w:rsid w:val="006B4A53"/>
    <w:rsid w:val="006B4EAB"/>
    <w:rsid w:val="006B51ED"/>
    <w:rsid w:val="006B528E"/>
    <w:rsid w:val="006B5532"/>
    <w:rsid w:val="006B6589"/>
    <w:rsid w:val="006B6C86"/>
    <w:rsid w:val="006C00B3"/>
    <w:rsid w:val="006C0A56"/>
    <w:rsid w:val="006C0AD8"/>
    <w:rsid w:val="006C0DB0"/>
    <w:rsid w:val="006C0E04"/>
    <w:rsid w:val="006C0F64"/>
    <w:rsid w:val="006C142E"/>
    <w:rsid w:val="006C1F22"/>
    <w:rsid w:val="006C29CE"/>
    <w:rsid w:val="006C2D16"/>
    <w:rsid w:val="006C2E32"/>
    <w:rsid w:val="006C2F66"/>
    <w:rsid w:val="006C2FC8"/>
    <w:rsid w:val="006C3100"/>
    <w:rsid w:val="006C3673"/>
    <w:rsid w:val="006C387D"/>
    <w:rsid w:val="006C3D77"/>
    <w:rsid w:val="006C400E"/>
    <w:rsid w:val="006C4CFB"/>
    <w:rsid w:val="006C53D0"/>
    <w:rsid w:val="006C64E8"/>
    <w:rsid w:val="006C65E2"/>
    <w:rsid w:val="006C6CA5"/>
    <w:rsid w:val="006C703C"/>
    <w:rsid w:val="006C7206"/>
    <w:rsid w:val="006C732F"/>
    <w:rsid w:val="006C7F83"/>
    <w:rsid w:val="006D02C6"/>
    <w:rsid w:val="006D1C39"/>
    <w:rsid w:val="006D1E35"/>
    <w:rsid w:val="006D2321"/>
    <w:rsid w:val="006D2491"/>
    <w:rsid w:val="006D2777"/>
    <w:rsid w:val="006D2B86"/>
    <w:rsid w:val="006D335B"/>
    <w:rsid w:val="006D34DB"/>
    <w:rsid w:val="006D38B1"/>
    <w:rsid w:val="006D3F39"/>
    <w:rsid w:val="006D42CD"/>
    <w:rsid w:val="006D4527"/>
    <w:rsid w:val="006D452D"/>
    <w:rsid w:val="006D4781"/>
    <w:rsid w:val="006D5711"/>
    <w:rsid w:val="006D5EB4"/>
    <w:rsid w:val="006D6782"/>
    <w:rsid w:val="006D795C"/>
    <w:rsid w:val="006D7963"/>
    <w:rsid w:val="006D79BC"/>
    <w:rsid w:val="006D79DA"/>
    <w:rsid w:val="006D7C17"/>
    <w:rsid w:val="006E0476"/>
    <w:rsid w:val="006E0951"/>
    <w:rsid w:val="006E10A5"/>
    <w:rsid w:val="006E151D"/>
    <w:rsid w:val="006E18C3"/>
    <w:rsid w:val="006E19CD"/>
    <w:rsid w:val="006E2BC6"/>
    <w:rsid w:val="006E328A"/>
    <w:rsid w:val="006E3530"/>
    <w:rsid w:val="006E411F"/>
    <w:rsid w:val="006E4CD8"/>
    <w:rsid w:val="006E50BA"/>
    <w:rsid w:val="006E5103"/>
    <w:rsid w:val="006E56A4"/>
    <w:rsid w:val="006E58AB"/>
    <w:rsid w:val="006E592E"/>
    <w:rsid w:val="006E59AF"/>
    <w:rsid w:val="006E6655"/>
    <w:rsid w:val="006E66FB"/>
    <w:rsid w:val="006E6CDE"/>
    <w:rsid w:val="006E72A9"/>
    <w:rsid w:val="006E761E"/>
    <w:rsid w:val="006E7FC6"/>
    <w:rsid w:val="006E7FE2"/>
    <w:rsid w:val="006F0287"/>
    <w:rsid w:val="006F04BA"/>
    <w:rsid w:val="006F11AA"/>
    <w:rsid w:val="006F1DB9"/>
    <w:rsid w:val="006F1DFC"/>
    <w:rsid w:val="006F1E59"/>
    <w:rsid w:val="006F2256"/>
    <w:rsid w:val="006F2648"/>
    <w:rsid w:val="006F26DD"/>
    <w:rsid w:val="006F3443"/>
    <w:rsid w:val="006F37C3"/>
    <w:rsid w:val="006F3E94"/>
    <w:rsid w:val="006F3EC6"/>
    <w:rsid w:val="006F42A6"/>
    <w:rsid w:val="006F456D"/>
    <w:rsid w:val="006F48C4"/>
    <w:rsid w:val="006F4E89"/>
    <w:rsid w:val="006F54ED"/>
    <w:rsid w:val="006F5807"/>
    <w:rsid w:val="006F5E0B"/>
    <w:rsid w:val="006F683D"/>
    <w:rsid w:val="006F7098"/>
    <w:rsid w:val="006F70A0"/>
    <w:rsid w:val="006F7382"/>
    <w:rsid w:val="006F79BF"/>
    <w:rsid w:val="00700243"/>
    <w:rsid w:val="007010F1"/>
    <w:rsid w:val="00701174"/>
    <w:rsid w:val="00701890"/>
    <w:rsid w:val="00701A1E"/>
    <w:rsid w:val="007022B6"/>
    <w:rsid w:val="00702953"/>
    <w:rsid w:val="00702AAB"/>
    <w:rsid w:val="00702BBF"/>
    <w:rsid w:val="00702EF2"/>
    <w:rsid w:val="00702F01"/>
    <w:rsid w:val="007034F8"/>
    <w:rsid w:val="0070418B"/>
    <w:rsid w:val="007042CC"/>
    <w:rsid w:val="00704462"/>
    <w:rsid w:val="00704FAF"/>
    <w:rsid w:val="00705211"/>
    <w:rsid w:val="00705F13"/>
    <w:rsid w:val="00706AA0"/>
    <w:rsid w:val="00706BAA"/>
    <w:rsid w:val="00706F4C"/>
    <w:rsid w:val="007072F8"/>
    <w:rsid w:val="00707EE4"/>
    <w:rsid w:val="00707F61"/>
    <w:rsid w:val="0071023B"/>
    <w:rsid w:val="00710512"/>
    <w:rsid w:val="0071067A"/>
    <w:rsid w:val="00711060"/>
    <w:rsid w:val="00711558"/>
    <w:rsid w:val="007118B9"/>
    <w:rsid w:val="0071278A"/>
    <w:rsid w:val="007128C0"/>
    <w:rsid w:val="00713426"/>
    <w:rsid w:val="007138F0"/>
    <w:rsid w:val="00713D36"/>
    <w:rsid w:val="007147F2"/>
    <w:rsid w:val="00715319"/>
    <w:rsid w:val="00715965"/>
    <w:rsid w:val="007159A6"/>
    <w:rsid w:val="00716DDB"/>
    <w:rsid w:val="007171C8"/>
    <w:rsid w:val="0071761A"/>
    <w:rsid w:val="00717988"/>
    <w:rsid w:val="00717F0A"/>
    <w:rsid w:val="007204FE"/>
    <w:rsid w:val="00720629"/>
    <w:rsid w:val="007208E8"/>
    <w:rsid w:val="00721024"/>
    <w:rsid w:val="007211A3"/>
    <w:rsid w:val="0072150D"/>
    <w:rsid w:val="00722C37"/>
    <w:rsid w:val="00722F04"/>
    <w:rsid w:val="00723A70"/>
    <w:rsid w:val="00723B59"/>
    <w:rsid w:val="00723E3D"/>
    <w:rsid w:val="0072438F"/>
    <w:rsid w:val="00724A52"/>
    <w:rsid w:val="00724CBA"/>
    <w:rsid w:val="00725667"/>
    <w:rsid w:val="00725D21"/>
    <w:rsid w:val="00726066"/>
    <w:rsid w:val="00726807"/>
    <w:rsid w:val="007271E1"/>
    <w:rsid w:val="007302DA"/>
    <w:rsid w:val="00730491"/>
    <w:rsid w:val="0073090B"/>
    <w:rsid w:val="00730A00"/>
    <w:rsid w:val="00730CDA"/>
    <w:rsid w:val="00730FB1"/>
    <w:rsid w:val="00731AF9"/>
    <w:rsid w:val="00731DA9"/>
    <w:rsid w:val="00731FA7"/>
    <w:rsid w:val="00733150"/>
    <w:rsid w:val="0073396E"/>
    <w:rsid w:val="007339AE"/>
    <w:rsid w:val="00733B12"/>
    <w:rsid w:val="00733C91"/>
    <w:rsid w:val="007343A6"/>
    <w:rsid w:val="00734B6D"/>
    <w:rsid w:val="00734DD2"/>
    <w:rsid w:val="00735171"/>
    <w:rsid w:val="00735A01"/>
    <w:rsid w:val="00735AA9"/>
    <w:rsid w:val="00735CA2"/>
    <w:rsid w:val="0073626D"/>
    <w:rsid w:val="00736445"/>
    <w:rsid w:val="00736884"/>
    <w:rsid w:val="00736A84"/>
    <w:rsid w:val="00736B84"/>
    <w:rsid w:val="007373F0"/>
    <w:rsid w:val="00737CB1"/>
    <w:rsid w:val="007407AF"/>
    <w:rsid w:val="00740BB0"/>
    <w:rsid w:val="00740D27"/>
    <w:rsid w:val="0074192E"/>
    <w:rsid w:val="007419AF"/>
    <w:rsid w:val="00741DD8"/>
    <w:rsid w:val="00741F43"/>
    <w:rsid w:val="00742095"/>
    <w:rsid w:val="00742462"/>
    <w:rsid w:val="00742B3F"/>
    <w:rsid w:val="00742FC5"/>
    <w:rsid w:val="007430B4"/>
    <w:rsid w:val="00743774"/>
    <w:rsid w:val="00744372"/>
    <w:rsid w:val="007447FC"/>
    <w:rsid w:val="00744D85"/>
    <w:rsid w:val="007452F4"/>
    <w:rsid w:val="0074559B"/>
    <w:rsid w:val="007457E3"/>
    <w:rsid w:val="00745C55"/>
    <w:rsid w:val="00746757"/>
    <w:rsid w:val="00746B1D"/>
    <w:rsid w:val="00746F1F"/>
    <w:rsid w:val="007470BB"/>
    <w:rsid w:val="007471FE"/>
    <w:rsid w:val="00747263"/>
    <w:rsid w:val="00747588"/>
    <w:rsid w:val="00747816"/>
    <w:rsid w:val="00747F04"/>
    <w:rsid w:val="00750177"/>
    <w:rsid w:val="0075019F"/>
    <w:rsid w:val="0075074E"/>
    <w:rsid w:val="007507E2"/>
    <w:rsid w:val="00750D81"/>
    <w:rsid w:val="00751037"/>
    <w:rsid w:val="00751245"/>
    <w:rsid w:val="0075125F"/>
    <w:rsid w:val="00751AFE"/>
    <w:rsid w:val="00751D33"/>
    <w:rsid w:val="00751D4D"/>
    <w:rsid w:val="00751DF4"/>
    <w:rsid w:val="00752108"/>
    <w:rsid w:val="007521BD"/>
    <w:rsid w:val="007521DA"/>
    <w:rsid w:val="0075256D"/>
    <w:rsid w:val="00752583"/>
    <w:rsid w:val="0075262C"/>
    <w:rsid w:val="007526A1"/>
    <w:rsid w:val="00752AE2"/>
    <w:rsid w:val="00752F2B"/>
    <w:rsid w:val="00752F8F"/>
    <w:rsid w:val="00753380"/>
    <w:rsid w:val="0075349E"/>
    <w:rsid w:val="007536AE"/>
    <w:rsid w:val="007536C1"/>
    <w:rsid w:val="00753971"/>
    <w:rsid w:val="00753A21"/>
    <w:rsid w:val="00753C02"/>
    <w:rsid w:val="00753E22"/>
    <w:rsid w:val="007547FF"/>
    <w:rsid w:val="0075512B"/>
    <w:rsid w:val="00755381"/>
    <w:rsid w:val="00755832"/>
    <w:rsid w:val="00755B50"/>
    <w:rsid w:val="00755D9F"/>
    <w:rsid w:val="00756513"/>
    <w:rsid w:val="00756757"/>
    <w:rsid w:val="00756EFE"/>
    <w:rsid w:val="0076017C"/>
    <w:rsid w:val="007608D7"/>
    <w:rsid w:val="0076110D"/>
    <w:rsid w:val="0076149B"/>
    <w:rsid w:val="007618F9"/>
    <w:rsid w:val="00761C27"/>
    <w:rsid w:val="00761EE6"/>
    <w:rsid w:val="00761F57"/>
    <w:rsid w:val="007621FB"/>
    <w:rsid w:val="00762957"/>
    <w:rsid w:val="00762DB4"/>
    <w:rsid w:val="0076312F"/>
    <w:rsid w:val="007631A4"/>
    <w:rsid w:val="007635C3"/>
    <w:rsid w:val="007638DA"/>
    <w:rsid w:val="00763BCA"/>
    <w:rsid w:val="00763F85"/>
    <w:rsid w:val="00763FC4"/>
    <w:rsid w:val="00764014"/>
    <w:rsid w:val="0076412C"/>
    <w:rsid w:val="00764285"/>
    <w:rsid w:val="00764297"/>
    <w:rsid w:val="007645BB"/>
    <w:rsid w:val="007645E7"/>
    <w:rsid w:val="007646A3"/>
    <w:rsid w:val="00764831"/>
    <w:rsid w:val="00764B89"/>
    <w:rsid w:val="00764E6B"/>
    <w:rsid w:val="00764EBD"/>
    <w:rsid w:val="00765853"/>
    <w:rsid w:val="007658D6"/>
    <w:rsid w:val="00765FC8"/>
    <w:rsid w:val="00766357"/>
    <w:rsid w:val="0076646D"/>
    <w:rsid w:val="00766850"/>
    <w:rsid w:val="0076686E"/>
    <w:rsid w:val="0076698D"/>
    <w:rsid w:val="007669F8"/>
    <w:rsid w:val="00766BE5"/>
    <w:rsid w:val="00766F81"/>
    <w:rsid w:val="00767122"/>
    <w:rsid w:val="007675DF"/>
    <w:rsid w:val="00767683"/>
    <w:rsid w:val="00767A59"/>
    <w:rsid w:val="007700D9"/>
    <w:rsid w:val="007702BB"/>
    <w:rsid w:val="00770A12"/>
    <w:rsid w:val="00770B1A"/>
    <w:rsid w:val="00770CEA"/>
    <w:rsid w:val="00770D50"/>
    <w:rsid w:val="0077130D"/>
    <w:rsid w:val="00771987"/>
    <w:rsid w:val="007727B5"/>
    <w:rsid w:val="00772C65"/>
    <w:rsid w:val="00772D97"/>
    <w:rsid w:val="007734CD"/>
    <w:rsid w:val="00773773"/>
    <w:rsid w:val="00773CC1"/>
    <w:rsid w:val="0077421D"/>
    <w:rsid w:val="00774593"/>
    <w:rsid w:val="00775395"/>
    <w:rsid w:val="007755F7"/>
    <w:rsid w:val="00775B78"/>
    <w:rsid w:val="00775BFF"/>
    <w:rsid w:val="00775DDB"/>
    <w:rsid w:val="00775E06"/>
    <w:rsid w:val="00776269"/>
    <w:rsid w:val="00776CF8"/>
    <w:rsid w:val="00776D50"/>
    <w:rsid w:val="00777637"/>
    <w:rsid w:val="00777AF0"/>
    <w:rsid w:val="00777C3C"/>
    <w:rsid w:val="00780697"/>
    <w:rsid w:val="00780DC4"/>
    <w:rsid w:val="00780E00"/>
    <w:rsid w:val="00780EBE"/>
    <w:rsid w:val="00780F8C"/>
    <w:rsid w:val="0078109D"/>
    <w:rsid w:val="007818F8"/>
    <w:rsid w:val="00782855"/>
    <w:rsid w:val="007828DD"/>
    <w:rsid w:val="00782E4E"/>
    <w:rsid w:val="00782E5B"/>
    <w:rsid w:val="00782F09"/>
    <w:rsid w:val="00783086"/>
    <w:rsid w:val="0078368A"/>
    <w:rsid w:val="00783AC2"/>
    <w:rsid w:val="00784463"/>
    <w:rsid w:val="00784790"/>
    <w:rsid w:val="00784B69"/>
    <w:rsid w:val="007858FF"/>
    <w:rsid w:val="007860F3"/>
    <w:rsid w:val="00786130"/>
    <w:rsid w:val="0078718E"/>
    <w:rsid w:val="007878D3"/>
    <w:rsid w:val="0079036A"/>
    <w:rsid w:val="0079038F"/>
    <w:rsid w:val="00790A12"/>
    <w:rsid w:val="00790AFD"/>
    <w:rsid w:val="00790B19"/>
    <w:rsid w:val="00790BE7"/>
    <w:rsid w:val="00790F90"/>
    <w:rsid w:val="00791623"/>
    <w:rsid w:val="00791787"/>
    <w:rsid w:val="007935A8"/>
    <w:rsid w:val="00793608"/>
    <w:rsid w:val="007939DA"/>
    <w:rsid w:val="00793BBB"/>
    <w:rsid w:val="0079416C"/>
    <w:rsid w:val="007942DD"/>
    <w:rsid w:val="00794598"/>
    <w:rsid w:val="00794C15"/>
    <w:rsid w:val="007954DA"/>
    <w:rsid w:val="00795D76"/>
    <w:rsid w:val="00796752"/>
    <w:rsid w:val="00796A12"/>
    <w:rsid w:val="00796F2E"/>
    <w:rsid w:val="0079704E"/>
    <w:rsid w:val="0079722A"/>
    <w:rsid w:val="007973C3"/>
    <w:rsid w:val="00797502"/>
    <w:rsid w:val="00797722"/>
    <w:rsid w:val="00797AEE"/>
    <w:rsid w:val="00797F2A"/>
    <w:rsid w:val="00797F5D"/>
    <w:rsid w:val="007A12AD"/>
    <w:rsid w:val="007A12FE"/>
    <w:rsid w:val="007A1EFD"/>
    <w:rsid w:val="007A214E"/>
    <w:rsid w:val="007A2417"/>
    <w:rsid w:val="007A27D1"/>
    <w:rsid w:val="007A2B12"/>
    <w:rsid w:val="007A2F9F"/>
    <w:rsid w:val="007A2FA4"/>
    <w:rsid w:val="007A4558"/>
    <w:rsid w:val="007A4593"/>
    <w:rsid w:val="007A4CA0"/>
    <w:rsid w:val="007A4E51"/>
    <w:rsid w:val="007A4FE9"/>
    <w:rsid w:val="007A4FF6"/>
    <w:rsid w:val="007A5341"/>
    <w:rsid w:val="007A57ED"/>
    <w:rsid w:val="007A58E5"/>
    <w:rsid w:val="007A5C2E"/>
    <w:rsid w:val="007A5C72"/>
    <w:rsid w:val="007A5CDB"/>
    <w:rsid w:val="007A5E6E"/>
    <w:rsid w:val="007A5F29"/>
    <w:rsid w:val="007A61C4"/>
    <w:rsid w:val="007A63A8"/>
    <w:rsid w:val="007A6B75"/>
    <w:rsid w:val="007A7EFF"/>
    <w:rsid w:val="007B0DFD"/>
    <w:rsid w:val="007B10EE"/>
    <w:rsid w:val="007B11DA"/>
    <w:rsid w:val="007B14CC"/>
    <w:rsid w:val="007B173E"/>
    <w:rsid w:val="007B1754"/>
    <w:rsid w:val="007B1BE0"/>
    <w:rsid w:val="007B1C8B"/>
    <w:rsid w:val="007B1C98"/>
    <w:rsid w:val="007B249A"/>
    <w:rsid w:val="007B2D3B"/>
    <w:rsid w:val="007B318A"/>
    <w:rsid w:val="007B3D66"/>
    <w:rsid w:val="007B3E80"/>
    <w:rsid w:val="007B4337"/>
    <w:rsid w:val="007B485A"/>
    <w:rsid w:val="007B5407"/>
    <w:rsid w:val="007B582A"/>
    <w:rsid w:val="007B5EE5"/>
    <w:rsid w:val="007B5F4A"/>
    <w:rsid w:val="007B5F99"/>
    <w:rsid w:val="007B6146"/>
    <w:rsid w:val="007B6606"/>
    <w:rsid w:val="007B679D"/>
    <w:rsid w:val="007B687D"/>
    <w:rsid w:val="007B6BAB"/>
    <w:rsid w:val="007B6C07"/>
    <w:rsid w:val="007B6E99"/>
    <w:rsid w:val="007B7413"/>
    <w:rsid w:val="007B744E"/>
    <w:rsid w:val="007B780D"/>
    <w:rsid w:val="007B7C30"/>
    <w:rsid w:val="007B7FFD"/>
    <w:rsid w:val="007C01DB"/>
    <w:rsid w:val="007C0514"/>
    <w:rsid w:val="007C0B17"/>
    <w:rsid w:val="007C0D8C"/>
    <w:rsid w:val="007C0ECD"/>
    <w:rsid w:val="007C13FC"/>
    <w:rsid w:val="007C14EC"/>
    <w:rsid w:val="007C15B5"/>
    <w:rsid w:val="007C207E"/>
    <w:rsid w:val="007C2860"/>
    <w:rsid w:val="007C2BC3"/>
    <w:rsid w:val="007C2E62"/>
    <w:rsid w:val="007C3671"/>
    <w:rsid w:val="007C3D76"/>
    <w:rsid w:val="007C3FCB"/>
    <w:rsid w:val="007C4116"/>
    <w:rsid w:val="007C49F6"/>
    <w:rsid w:val="007C4AE1"/>
    <w:rsid w:val="007C52AA"/>
    <w:rsid w:val="007C5948"/>
    <w:rsid w:val="007C6284"/>
    <w:rsid w:val="007C63FD"/>
    <w:rsid w:val="007C6608"/>
    <w:rsid w:val="007C68C4"/>
    <w:rsid w:val="007C7423"/>
    <w:rsid w:val="007C785C"/>
    <w:rsid w:val="007D01BD"/>
    <w:rsid w:val="007D01D7"/>
    <w:rsid w:val="007D0B67"/>
    <w:rsid w:val="007D136E"/>
    <w:rsid w:val="007D1462"/>
    <w:rsid w:val="007D1C1E"/>
    <w:rsid w:val="007D25B7"/>
    <w:rsid w:val="007D2B83"/>
    <w:rsid w:val="007D2C72"/>
    <w:rsid w:val="007D2D9F"/>
    <w:rsid w:val="007D2DE4"/>
    <w:rsid w:val="007D340C"/>
    <w:rsid w:val="007D4056"/>
    <w:rsid w:val="007D4739"/>
    <w:rsid w:val="007D49DA"/>
    <w:rsid w:val="007D4BA0"/>
    <w:rsid w:val="007D501C"/>
    <w:rsid w:val="007D63C3"/>
    <w:rsid w:val="007D640D"/>
    <w:rsid w:val="007D66F3"/>
    <w:rsid w:val="007D69A5"/>
    <w:rsid w:val="007D712C"/>
    <w:rsid w:val="007D7492"/>
    <w:rsid w:val="007E011E"/>
    <w:rsid w:val="007E0290"/>
    <w:rsid w:val="007E0B52"/>
    <w:rsid w:val="007E0E95"/>
    <w:rsid w:val="007E0EEC"/>
    <w:rsid w:val="007E16C8"/>
    <w:rsid w:val="007E1A5B"/>
    <w:rsid w:val="007E22BF"/>
    <w:rsid w:val="007E2492"/>
    <w:rsid w:val="007E24C9"/>
    <w:rsid w:val="007E3566"/>
    <w:rsid w:val="007E3588"/>
    <w:rsid w:val="007E3A95"/>
    <w:rsid w:val="007E3BCD"/>
    <w:rsid w:val="007E3FB4"/>
    <w:rsid w:val="007E4434"/>
    <w:rsid w:val="007E44BD"/>
    <w:rsid w:val="007E4C21"/>
    <w:rsid w:val="007E511A"/>
    <w:rsid w:val="007E6484"/>
    <w:rsid w:val="007E72AA"/>
    <w:rsid w:val="007E746D"/>
    <w:rsid w:val="007F0256"/>
    <w:rsid w:val="007F0604"/>
    <w:rsid w:val="007F0DC3"/>
    <w:rsid w:val="007F1080"/>
    <w:rsid w:val="007F15A7"/>
    <w:rsid w:val="007F215F"/>
    <w:rsid w:val="007F2780"/>
    <w:rsid w:val="007F304B"/>
    <w:rsid w:val="007F3390"/>
    <w:rsid w:val="007F3744"/>
    <w:rsid w:val="007F39CE"/>
    <w:rsid w:val="007F3A5C"/>
    <w:rsid w:val="007F3ACC"/>
    <w:rsid w:val="007F3DC9"/>
    <w:rsid w:val="007F45B1"/>
    <w:rsid w:val="007F4B39"/>
    <w:rsid w:val="007F5365"/>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29E9"/>
    <w:rsid w:val="0080350B"/>
    <w:rsid w:val="00803530"/>
    <w:rsid w:val="00803CF1"/>
    <w:rsid w:val="00803D24"/>
    <w:rsid w:val="00804011"/>
    <w:rsid w:val="008042E1"/>
    <w:rsid w:val="0080432C"/>
    <w:rsid w:val="008043B6"/>
    <w:rsid w:val="00804440"/>
    <w:rsid w:val="008051D0"/>
    <w:rsid w:val="0080534A"/>
    <w:rsid w:val="00805EB6"/>
    <w:rsid w:val="008062B3"/>
    <w:rsid w:val="00806636"/>
    <w:rsid w:val="0080680B"/>
    <w:rsid w:val="00807393"/>
    <w:rsid w:val="00810421"/>
    <w:rsid w:val="0081101D"/>
    <w:rsid w:val="00811690"/>
    <w:rsid w:val="00811752"/>
    <w:rsid w:val="008117D5"/>
    <w:rsid w:val="00811BF2"/>
    <w:rsid w:val="008125A2"/>
    <w:rsid w:val="008126ED"/>
    <w:rsid w:val="00813254"/>
    <w:rsid w:val="0081335D"/>
    <w:rsid w:val="00813ED0"/>
    <w:rsid w:val="008143CB"/>
    <w:rsid w:val="0081485B"/>
    <w:rsid w:val="00814864"/>
    <w:rsid w:val="008149BE"/>
    <w:rsid w:val="008150C1"/>
    <w:rsid w:val="008153AE"/>
    <w:rsid w:val="008155C2"/>
    <w:rsid w:val="008156C5"/>
    <w:rsid w:val="00815828"/>
    <w:rsid w:val="00815ACD"/>
    <w:rsid w:val="008160C7"/>
    <w:rsid w:val="00816A96"/>
    <w:rsid w:val="008179D3"/>
    <w:rsid w:val="00817C79"/>
    <w:rsid w:val="0082059E"/>
    <w:rsid w:val="00820879"/>
    <w:rsid w:val="00821521"/>
    <w:rsid w:val="0082154A"/>
    <w:rsid w:val="00821622"/>
    <w:rsid w:val="008217E8"/>
    <w:rsid w:val="008219DE"/>
    <w:rsid w:val="00821B30"/>
    <w:rsid w:val="00821D34"/>
    <w:rsid w:val="0082203E"/>
    <w:rsid w:val="008223F1"/>
    <w:rsid w:val="00822473"/>
    <w:rsid w:val="0082252D"/>
    <w:rsid w:val="008229F2"/>
    <w:rsid w:val="00822B5C"/>
    <w:rsid w:val="008231C9"/>
    <w:rsid w:val="00823DCC"/>
    <w:rsid w:val="0082574B"/>
    <w:rsid w:val="00825DE4"/>
    <w:rsid w:val="008264F1"/>
    <w:rsid w:val="00826B86"/>
    <w:rsid w:val="00827242"/>
    <w:rsid w:val="00827941"/>
    <w:rsid w:val="00827DF7"/>
    <w:rsid w:val="008304F7"/>
    <w:rsid w:val="008305B5"/>
    <w:rsid w:val="008306D9"/>
    <w:rsid w:val="0083072B"/>
    <w:rsid w:val="00830B42"/>
    <w:rsid w:val="00830CE7"/>
    <w:rsid w:val="00830D9C"/>
    <w:rsid w:val="00831C33"/>
    <w:rsid w:val="00831CCB"/>
    <w:rsid w:val="00831CF6"/>
    <w:rsid w:val="0083260C"/>
    <w:rsid w:val="00832ACE"/>
    <w:rsid w:val="008330ED"/>
    <w:rsid w:val="008331FC"/>
    <w:rsid w:val="008333B6"/>
    <w:rsid w:val="00833705"/>
    <w:rsid w:val="00833BFA"/>
    <w:rsid w:val="00834768"/>
    <w:rsid w:val="0083482F"/>
    <w:rsid w:val="00834883"/>
    <w:rsid w:val="00834A14"/>
    <w:rsid w:val="00834A62"/>
    <w:rsid w:val="00835754"/>
    <w:rsid w:val="00836757"/>
    <w:rsid w:val="0083721B"/>
    <w:rsid w:val="00837ED2"/>
    <w:rsid w:val="00840019"/>
    <w:rsid w:val="008401D4"/>
    <w:rsid w:val="00840ACA"/>
    <w:rsid w:val="00840D6F"/>
    <w:rsid w:val="008416C7"/>
    <w:rsid w:val="00841C67"/>
    <w:rsid w:val="00841E16"/>
    <w:rsid w:val="008423F5"/>
    <w:rsid w:val="00842752"/>
    <w:rsid w:val="0084280E"/>
    <w:rsid w:val="00842C5F"/>
    <w:rsid w:val="0084315C"/>
    <w:rsid w:val="0084352A"/>
    <w:rsid w:val="0084357F"/>
    <w:rsid w:val="008436A1"/>
    <w:rsid w:val="008438FF"/>
    <w:rsid w:val="0084408F"/>
    <w:rsid w:val="00844251"/>
    <w:rsid w:val="00844578"/>
    <w:rsid w:val="008449B0"/>
    <w:rsid w:val="00844B19"/>
    <w:rsid w:val="00844CBC"/>
    <w:rsid w:val="00844E2C"/>
    <w:rsid w:val="0084511E"/>
    <w:rsid w:val="0084512C"/>
    <w:rsid w:val="0084552C"/>
    <w:rsid w:val="00845820"/>
    <w:rsid w:val="00845BD8"/>
    <w:rsid w:val="008465B9"/>
    <w:rsid w:val="008469B4"/>
    <w:rsid w:val="008470A4"/>
    <w:rsid w:val="0084749E"/>
    <w:rsid w:val="008474D9"/>
    <w:rsid w:val="008476F8"/>
    <w:rsid w:val="00847913"/>
    <w:rsid w:val="00847F25"/>
    <w:rsid w:val="008500C6"/>
    <w:rsid w:val="008502DA"/>
    <w:rsid w:val="00850998"/>
    <w:rsid w:val="00850F67"/>
    <w:rsid w:val="00851185"/>
    <w:rsid w:val="0085131B"/>
    <w:rsid w:val="00851BDC"/>
    <w:rsid w:val="0085201A"/>
    <w:rsid w:val="00853108"/>
    <w:rsid w:val="0085392E"/>
    <w:rsid w:val="008540B2"/>
    <w:rsid w:val="00854655"/>
    <w:rsid w:val="00854A52"/>
    <w:rsid w:val="0085520C"/>
    <w:rsid w:val="00855990"/>
    <w:rsid w:val="00855AF6"/>
    <w:rsid w:val="008563D7"/>
    <w:rsid w:val="008569BD"/>
    <w:rsid w:val="00856CCB"/>
    <w:rsid w:val="00856D9A"/>
    <w:rsid w:val="00856FA6"/>
    <w:rsid w:val="008573A2"/>
    <w:rsid w:val="00857BF9"/>
    <w:rsid w:val="00857D01"/>
    <w:rsid w:val="008604D9"/>
    <w:rsid w:val="00860D94"/>
    <w:rsid w:val="0086117F"/>
    <w:rsid w:val="008611CD"/>
    <w:rsid w:val="0086199A"/>
    <w:rsid w:val="008627E1"/>
    <w:rsid w:val="00862CBB"/>
    <w:rsid w:val="00862F19"/>
    <w:rsid w:val="00863044"/>
    <w:rsid w:val="0086479A"/>
    <w:rsid w:val="008647F3"/>
    <w:rsid w:val="00864A83"/>
    <w:rsid w:val="00864FCB"/>
    <w:rsid w:val="008650B9"/>
    <w:rsid w:val="008654C3"/>
    <w:rsid w:val="00865AA0"/>
    <w:rsid w:val="00865B0E"/>
    <w:rsid w:val="00865B8B"/>
    <w:rsid w:val="008660EC"/>
    <w:rsid w:val="0086610C"/>
    <w:rsid w:val="00866FE8"/>
    <w:rsid w:val="00867123"/>
    <w:rsid w:val="00867255"/>
    <w:rsid w:val="00867434"/>
    <w:rsid w:val="008674A5"/>
    <w:rsid w:val="008678CB"/>
    <w:rsid w:val="0086798E"/>
    <w:rsid w:val="00867A40"/>
    <w:rsid w:val="00867D47"/>
    <w:rsid w:val="00867ED0"/>
    <w:rsid w:val="0087056F"/>
    <w:rsid w:val="00870B5F"/>
    <w:rsid w:val="00870E58"/>
    <w:rsid w:val="008714BE"/>
    <w:rsid w:val="00871867"/>
    <w:rsid w:val="0087242D"/>
    <w:rsid w:val="00872D1A"/>
    <w:rsid w:val="00872E05"/>
    <w:rsid w:val="0087317C"/>
    <w:rsid w:val="00873CAB"/>
    <w:rsid w:val="008743DE"/>
    <w:rsid w:val="008746DE"/>
    <w:rsid w:val="00874779"/>
    <w:rsid w:val="008749FA"/>
    <w:rsid w:val="008751E6"/>
    <w:rsid w:val="00875D58"/>
    <w:rsid w:val="00875E76"/>
    <w:rsid w:val="00875FC9"/>
    <w:rsid w:val="00875FCA"/>
    <w:rsid w:val="0087618A"/>
    <w:rsid w:val="00876895"/>
    <w:rsid w:val="00876BAC"/>
    <w:rsid w:val="00876D36"/>
    <w:rsid w:val="00877329"/>
    <w:rsid w:val="00877F12"/>
    <w:rsid w:val="00880438"/>
    <w:rsid w:val="008804EC"/>
    <w:rsid w:val="008804F0"/>
    <w:rsid w:val="008812BB"/>
    <w:rsid w:val="00881433"/>
    <w:rsid w:val="00881637"/>
    <w:rsid w:val="00881707"/>
    <w:rsid w:val="00881E4E"/>
    <w:rsid w:val="00882249"/>
    <w:rsid w:val="008826F4"/>
    <w:rsid w:val="00882A24"/>
    <w:rsid w:val="00883487"/>
    <w:rsid w:val="0088355F"/>
    <w:rsid w:val="008835D6"/>
    <w:rsid w:val="00883669"/>
    <w:rsid w:val="00883980"/>
    <w:rsid w:val="00883A06"/>
    <w:rsid w:val="00883B5C"/>
    <w:rsid w:val="00883CF0"/>
    <w:rsid w:val="00883EFC"/>
    <w:rsid w:val="00884111"/>
    <w:rsid w:val="00884865"/>
    <w:rsid w:val="00884B75"/>
    <w:rsid w:val="00884DA9"/>
    <w:rsid w:val="00885074"/>
    <w:rsid w:val="008853C2"/>
    <w:rsid w:val="008859EB"/>
    <w:rsid w:val="00885BB6"/>
    <w:rsid w:val="008861F5"/>
    <w:rsid w:val="008863DA"/>
    <w:rsid w:val="00886726"/>
    <w:rsid w:val="0088728A"/>
    <w:rsid w:val="008873CC"/>
    <w:rsid w:val="008900F7"/>
    <w:rsid w:val="00890253"/>
    <w:rsid w:val="00890AB0"/>
    <w:rsid w:val="00890B6B"/>
    <w:rsid w:val="00890BD5"/>
    <w:rsid w:val="008913B0"/>
    <w:rsid w:val="00891487"/>
    <w:rsid w:val="00891B06"/>
    <w:rsid w:val="008927D9"/>
    <w:rsid w:val="00892A67"/>
    <w:rsid w:val="00892C3E"/>
    <w:rsid w:val="00892E12"/>
    <w:rsid w:val="00892F75"/>
    <w:rsid w:val="0089355D"/>
    <w:rsid w:val="008936ED"/>
    <w:rsid w:val="00893A31"/>
    <w:rsid w:val="00893E9F"/>
    <w:rsid w:val="00894A64"/>
    <w:rsid w:val="00894DC6"/>
    <w:rsid w:val="0089534A"/>
    <w:rsid w:val="00895389"/>
    <w:rsid w:val="00895CD6"/>
    <w:rsid w:val="00896415"/>
    <w:rsid w:val="00896A60"/>
    <w:rsid w:val="00896C0D"/>
    <w:rsid w:val="00896F84"/>
    <w:rsid w:val="00897033"/>
    <w:rsid w:val="008974FF"/>
    <w:rsid w:val="00897754"/>
    <w:rsid w:val="0089794D"/>
    <w:rsid w:val="00897D1E"/>
    <w:rsid w:val="008A22F2"/>
    <w:rsid w:val="008A2491"/>
    <w:rsid w:val="008A2FBA"/>
    <w:rsid w:val="008A3493"/>
    <w:rsid w:val="008A3614"/>
    <w:rsid w:val="008A3632"/>
    <w:rsid w:val="008A3868"/>
    <w:rsid w:val="008A4040"/>
    <w:rsid w:val="008A4779"/>
    <w:rsid w:val="008A494F"/>
    <w:rsid w:val="008A49D2"/>
    <w:rsid w:val="008A4B2C"/>
    <w:rsid w:val="008A4D18"/>
    <w:rsid w:val="008A5102"/>
    <w:rsid w:val="008A523C"/>
    <w:rsid w:val="008A53BC"/>
    <w:rsid w:val="008A6219"/>
    <w:rsid w:val="008A622F"/>
    <w:rsid w:val="008A6369"/>
    <w:rsid w:val="008A6731"/>
    <w:rsid w:val="008A6A4C"/>
    <w:rsid w:val="008A6C23"/>
    <w:rsid w:val="008A797F"/>
    <w:rsid w:val="008A7DBB"/>
    <w:rsid w:val="008A7F6F"/>
    <w:rsid w:val="008B071C"/>
    <w:rsid w:val="008B09EE"/>
    <w:rsid w:val="008B12A5"/>
    <w:rsid w:val="008B1479"/>
    <w:rsid w:val="008B18CE"/>
    <w:rsid w:val="008B1B90"/>
    <w:rsid w:val="008B20B2"/>
    <w:rsid w:val="008B2509"/>
    <w:rsid w:val="008B269F"/>
    <w:rsid w:val="008B3091"/>
    <w:rsid w:val="008B3268"/>
    <w:rsid w:val="008B3824"/>
    <w:rsid w:val="008B397D"/>
    <w:rsid w:val="008B3B1C"/>
    <w:rsid w:val="008B3BEB"/>
    <w:rsid w:val="008B3E2F"/>
    <w:rsid w:val="008B4764"/>
    <w:rsid w:val="008B5BC4"/>
    <w:rsid w:val="008B62F4"/>
    <w:rsid w:val="008B64CE"/>
    <w:rsid w:val="008B6933"/>
    <w:rsid w:val="008B6CF0"/>
    <w:rsid w:val="008B70FE"/>
    <w:rsid w:val="008B7142"/>
    <w:rsid w:val="008B7656"/>
    <w:rsid w:val="008C0040"/>
    <w:rsid w:val="008C028A"/>
    <w:rsid w:val="008C05F3"/>
    <w:rsid w:val="008C09AD"/>
    <w:rsid w:val="008C0E32"/>
    <w:rsid w:val="008C0F92"/>
    <w:rsid w:val="008C1080"/>
    <w:rsid w:val="008C131A"/>
    <w:rsid w:val="008C141B"/>
    <w:rsid w:val="008C186F"/>
    <w:rsid w:val="008C21FB"/>
    <w:rsid w:val="008C22E9"/>
    <w:rsid w:val="008C25CC"/>
    <w:rsid w:val="008C28C7"/>
    <w:rsid w:val="008C2CBA"/>
    <w:rsid w:val="008C2D29"/>
    <w:rsid w:val="008C3279"/>
    <w:rsid w:val="008C3FF6"/>
    <w:rsid w:val="008C4396"/>
    <w:rsid w:val="008C4839"/>
    <w:rsid w:val="008C4969"/>
    <w:rsid w:val="008C5138"/>
    <w:rsid w:val="008C544A"/>
    <w:rsid w:val="008C5868"/>
    <w:rsid w:val="008C5BFC"/>
    <w:rsid w:val="008C6058"/>
    <w:rsid w:val="008C62C0"/>
    <w:rsid w:val="008C70AD"/>
    <w:rsid w:val="008C7405"/>
    <w:rsid w:val="008C7D55"/>
    <w:rsid w:val="008C7F10"/>
    <w:rsid w:val="008C7F4D"/>
    <w:rsid w:val="008D02DA"/>
    <w:rsid w:val="008D0650"/>
    <w:rsid w:val="008D0688"/>
    <w:rsid w:val="008D0E6C"/>
    <w:rsid w:val="008D10AB"/>
    <w:rsid w:val="008D1464"/>
    <w:rsid w:val="008D1CA0"/>
    <w:rsid w:val="008D1E9B"/>
    <w:rsid w:val="008D211B"/>
    <w:rsid w:val="008D22F4"/>
    <w:rsid w:val="008D276E"/>
    <w:rsid w:val="008D3615"/>
    <w:rsid w:val="008D3CAD"/>
    <w:rsid w:val="008D4C85"/>
    <w:rsid w:val="008D5541"/>
    <w:rsid w:val="008D58DB"/>
    <w:rsid w:val="008D590F"/>
    <w:rsid w:val="008D5C81"/>
    <w:rsid w:val="008D65B2"/>
    <w:rsid w:val="008D6CEB"/>
    <w:rsid w:val="008D774E"/>
    <w:rsid w:val="008D7E0E"/>
    <w:rsid w:val="008E01AC"/>
    <w:rsid w:val="008E0421"/>
    <w:rsid w:val="008E074A"/>
    <w:rsid w:val="008E10FD"/>
    <w:rsid w:val="008E1538"/>
    <w:rsid w:val="008E2156"/>
    <w:rsid w:val="008E274C"/>
    <w:rsid w:val="008E2CD8"/>
    <w:rsid w:val="008E3009"/>
    <w:rsid w:val="008E3217"/>
    <w:rsid w:val="008E336D"/>
    <w:rsid w:val="008E3773"/>
    <w:rsid w:val="008E3F0E"/>
    <w:rsid w:val="008E42C3"/>
    <w:rsid w:val="008E42C5"/>
    <w:rsid w:val="008E42F8"/>
    <w:rsid w:val="008E45B9"/>
    <w:rsid w:val="008E502D"/>
    <w:rsid w:val="008E5771"/>
    <w:rsid w:val="008E5BB4"/>
    <w:rsid w:val="008E6A1E"/>
    <w:rsid w:val="008E6CB7"/>
    <w:rsid w:val="008E793F"/>
    <w:rsid w:val="008E7DFA"/>
    <w:rsid w:val="008F11C6"/>
    <w:rsid w:val="008F167A"/>
    <w:rsid w:val="008F1A87"/>
    <w:rsid w:val="008F2A83"/>
    <w:rsid w:val="008F3218"/>
    <w:rsid w:val="008F397D"/>
    <w:rsid w:val="008F4038"/>
    <w:rsid w:val="008F4159"/>
    <w:rsid w:val="008F453C"/>
    <w:rsid w:val="008F4541"/>
    <w:rsid w:val="008F477F"/>
    <w:rsid w:val="008F49AF"/>
    <w:rsid w:val="008F5605"/>
    <w:rsid w:val="008F563E"/>
    <w:rsid w:val="008F591D"/>
    <w:rsid w:val="008F5938"/>
    <w:rsid w:val="008F5A5B"/>
    <w:rsid w:val="008F5ED5"/>
    <w:rsid w:val="008F694A"/>
    <w:rsid w:val="008F6CEA"/>
    <w:rsid w:val="008F77CF"/>
    <w:rsid w:val="008F7900"/>
    <w:rsid w:val="0090060F"/>
    <w:rsid w:val="00900628"/>
    <w:rsid w:val="0090065D"/>
    <w:rsid w:val="00900E5F"/>
    <w:rsid w:val="0090111F"/>
    <w:rsid w:val="0090159B"/>
    <w:rsid w:val="00901AA7"/>
    <w:rsid w:val="009025E9"/>
    <w:rsid w:val="0090383C"/>
    <w:rsid w:val="00903A52"/>
    <w:rsid w:val="009040E6"/>
    <w:rsid w:val="009044C2"/>
    <w:rsid w:val="00904D2F"/>
    <w:rsid w:val="00905060"/>
    <w:rsid w:val="0090510D"/>
    <w:rsid w:val="0090561D"/>
    <w:rsid w:val="00905A2C"/>
    <w:rsid w:val="009060E6"/>
    <w:rsid w:val="0090620B"/>
    <w:rsid w:val="009062D6"/>
    <w:rsid w:val="00906625"/>
    <w:rsid w:val="009067D4"/>
    <w:rsid w:val="00906C20"/>
    <w:rsid w:val="00906E3C"/>
    <w:rsid w:val="00907007"/>
    <w:rsid w:val="009071FC"/>
    <w:rsid w:val="00907520"/>
    <w:rsid w:val="0090788D"/>
    <w:rsid w:val="00907D5B"/>
    <w:rsid w:val="00910611"/>
    <w:rsid w:val="00910D61"/>
    <w:rsid w:val="00911711"/>
    <w:rsid w:val="009118F9"/>
    <w:rsid w:val="00911BF0"/>
    <w:rsid w:val="00912D26"/>
    <w:rsid w:val="009135D8"/>
    <w:rsid w:val="009137FC"/>
    <w:rsid w:val="00913977"/>
    <w:rsid w:val="00913E4E"/>
    <w:rsid w:val="00913FA0"/>
    <w:rsid w:val="00914203"/>
    <w:rsid w:val="009147D0"/>
    <w:rsid w:val="00915CBF"/>
    <w:rsid w:val="009163F2"/>
    <w:rsid w:val="00916A6B"/>
    <w:rsid w:val="00916BD8"/>
    <w:rsid w:val="00916D75"/>
    <w:rsid w:val="009170E7"/>
    <w:rsid w:val="0091760A"/>
    <w:rsid w:val="0091787D"/>
    <w:rsid w:val="00917F6F"/>
    <w:rsid w:val="00920235"/>
    <w:rsid w:val="0092041F"/>
    <w:rsid w:val="00920531"/>
    <w:rsid w:val="009224A8"/>
    <w:rsid w:val="009228DD"/>
    <w:rsid w:val="00922E15"/>
    <w:rsid w:val="009231C2"/>
    <w:rsid w:val="00923245"/>
    <w:rsid w:val="00924A9B"/>
    <w:rsid w:val="00924E1A"/>
    <w:rsid w:val="0092560D"/>
    <w:rsid w:val="00925867"/>
    <w:rsid w:val="009258E2"/>
    <w:rsid w:val="00925922"/>
    <w:rsid w:val="00925DD5"/>
    <w:rsid w:val="00925DF3"/>
    <w:rsid w:val="00925FB4"/>
    <w:rsid w:val="009261A6"/>
    <w:rsid w:val="0092632E"/>
    <w:rsid w:val="0092649C"/>
    <w:rsid w:val="0092752C"/>
    <w:rsid w:val="0092770F"/>
    <w:rsid w:val="00927E27"/>
    <w:rsid w:val="00927F34"/>
    <w:rsid w:val="00930216"/>
    <w:rsid w:val="00930273"/>
    <w:rsid w:val="00930999"/>
    <w:rsid w:val="00930A51"/>
    <w:rsid w:val="00930D5D"/>
    <w:rsid w:val="009312ED"/>
    <w:rsid w:val="00931A98"/>
    <w:rsid w:val="009321E6"/>
    <w:rsid w:val="0093234D"/>
    <w:rsid w:val="009326BA"/>
    <w:rsid w:val="0093336C"/>
    <w:rsid w:val="009335CA"/>
    <w:rsid w:val="00933951"/>
    <w:rsid w:val="009341D5"/>
    <w:rsid w:val="00934391"/>
    <w:rsid w:val="00934469"/>
    <w:rsid w:val="00934643"/>
    <w:rsid w:val="00934780"/>
    <w:rsid w:val="009348A1"/>
    <w:rsid w:val="00934ED1"/>
    <w:rsid w:val="0093557F"/>
    <w:rsid w:val="00935CE9"/>
    <w:rsid w:val="00935D20"/>
    <w:rsid w:val="00936291"/>
    <w:rsid w:val="00936ED8"/>
    <w:rsid w:val="009370E1"/>
    <w:rsid w:val="009370FC"/>
    <w:rsid w:val="00937B32"/>
    <w:rsid w:val="00937C62"/>
    <w:rsid w:val="00940600"/>
    <w:rsid w:val="00940BD8"/>
    <w:rsid w:val="00940DB8"/>
    <w:rsid w:val="00941155"/>
    <w:rsid w:val="00941815"/>
    <w:rsid w:val="00941C32"/>
    <w:rsid w:val="00941CB2"/>
    <w:rsid w:val="009420F9"/>
    <w:rsid w:val="009423D8"/>
    <w:rsid w:val="009425F9"/>
    <w:rsid w:val="009428B1"/>
    <w:rsid w:val="00942FC0"/>
    <w:rsid w:val="0094311F"/>
    <w:rsid w:val="009435B6"/>
    <w:rsid w:val="0094373F"/>
    <w:rsid w:val="00943EBC"/>
    <w:rsid w:val="0094410A"/>
    <w:rsid w:val="00944421"/>
    <w:rsid w:val="0094481F"/>
    <w:rsid w:val="00944BCB"/>
    <w:rsid w:val="00944F41"/>
    <w:rsid w:val="00945823"/>
    <w:rsid w:val="00945833"/>
    <w:rsid w:val="00945D36"/>
    <w:rsid w:val="00945E39"/>
    <w:rsid w:val="00945FC0"/>
    <w:rsid w:val="009463E2"/>
    <w:rsid w:val="009464C8"/>
    <w:rsid w:val="009465CB"/>
    <w:rsid w:val="00946A7F"/>
    <w:rsid w:val="00947EF3"/>
    <w:rsid w:val="009508D1"/>
    <w:rsid w:val="009509FD"/>
    <w:rsid w:val="00950CE7"/>
    <w:rsid w:val="009515FB"/>
    <w:rsid w:val="00951AE4"/>
    <w:rsid w:val="00953349"/>
    <w:rsid w:val="00953A7C"/>
    <w:rsid w:val="009545AE"/>
    <w:rsid w:val="00954724"/>
    <w:rsid w:val="00954A06"/>
    <w:rsid w:val="00954B9B"/>
    <w:rsid w:val="00955481"/>
    <w:rsid w:val="00955679"/>
    <w:rsid w:val="00955916"/>
    <w:rsid w:val="00956746"/>
    <w:rsid w:val="00956846"/>
    <w:rsid w:val="00956CDF"/>
    <w:rsid w:val="00956D70"/>
    <w:rsid w:val="00957261"/>
    <w:rsid w:val="009572D6"/>
    <w:rsid w:val="00957381"/>
    <w:rsid w:val="009601F4"/>
    <w:rsid w:val="00960533"/>
    <w:rsid w:val="00960746"/>
    <w:rsid w:val="00960888"/>
    <w:rsid w:val="00960E77"/>
    <w:rsid w:val="00961311"/>
    <w:rsid w:val="00961651"/>
    <w:rsid w:val="00961B6C"/>
    <w:rsid w:val="0096213D"/>
    <w:rsid w:val="00962573"/>
    <w:rsid w:val="00962A3E"/>
    <w:rsid w:val="00962A99"/>
    <w:rsid w:val="00963142"/>
    <w:rsid w:val="00963273"/>
    <w:rsid w:val="0096341A"/>
    <w:rsid w:val="00963453"/>
    <w:rsid w:val="00964425"/>
    <w:rsid w:val="00964A73"/>
    <w:rsid w:val="00964AA6"/>
    <w:rsid w:val="00965E56"/>
    <w:rsid w:val="00965F20"/>
    <w:rsid w:val="009661FE"/>
    <w:rsid w:val="00966232"/>
    <w:rsid w:val="009664C7"/>
    <w:rsid w:val="009665E0"/>
    <w:rsid w:val="009667B6"/>
    <w:rsid w:val="00967004"/>
    <w:rsid w:val="00967769"/>
    <w:rsid w:val="00967978"/>
    <w:rsid w:val="00967B55"/>
    <w:rsid w:val="0097047F"/>
    <w:rsid w:val="0097076B"/>
    <w:rsid w:val="00970F83"/>
    <w:rsid w:val="00971DB8"/>
    <w:rsid w:val="00972FAB"/>
    <w:rsid w:val="00972FF8"/>
    <w:rsid w:val="009732AB"/>
    <w:rsid w:val="00974037"/>
    <w:rsid w:val="009747A1"/>
    <w:rsid w:val="0097511B"/>
    <w:rsid w:val="0097550A"/>
    <w:rsid w:val="009767AC"/>
    <w:rsid w:val="00976E3B"/>
    <w:rsid w:val="00977898"/>
    <w:rsid w:val="00977D86"/>
    <w:rsid w:val="00980FD5"/>
    <w:rsid w:val="009813AE"/>
    <w:rsid w:val="009814BA"/>
    <w:rsid w:val="00981B3B"/>
    <w:rsid w:val="00981DF3"/>
    <w:rsid w:val="00982786"/>
    <w:rsid w:val="00982AAE"/>
    <w:rsid w:val="00982BE2"/>
    <w:rsid w:val="00982C33"/>
    <w:rsid w:val="00982C3A"/>
    <w:rsid w:val="00982C8E"/>
    <w:rsid w:val="009830FD"/>
    <w:rsid w:val="009832C1"/>
    <w:rsid w:val="00983A4F"/>
    <w:rsid w:val="009841E5"/>
    <w:rsid w:val="0098452D"/>
    <w:rsid w:val="009845A3"/>
    <w:rsid w:val="00984C26"/>
    <w:rsid w:val="0098525B"/>
    <w:rsid w:val="00985717"/>
    <w:rsid w:val="00985770"/>
    <w:rsid w:val="009857D5"/>
    <w:rsid w:val="00985D75"/>
    <w:rsid w:val="00986BDD"/>
    <w:rsid w:val="00986D96"/>
    <w:rsid w:val="009877D6"/>
    <w:rsid w:val="00987835"/>
    <w:rsid w:val="00987FB7"/>
    <w:rsid w:val="009903AF"/>
    <w:rsid w:val="0099046B"/>
    <w:rsid w:val="00991116"/>
    <w:rsid w:val="00991FB1"/>
    <w:rsid w:val="0099212D"/>
    <w:rsid w:val="0099257A"/>
    <w:rsid w:val="00992610"/>
    <w:rsid w:val="00992AEB"/>
    <w:rsid w:val="00992ECB"/>
    <w:rsid w:val="0099305B"/>
    <w:rsid w:val="0099333C"/>
    <w:rsid w:val="009936C4"/>
    <w:rsid w:val="00993870"/>
    <w:rsid w:val="009939D8"/>
    <w:rsid w:val="00993E62"/>
    <w:rsid w:val="00994642"/>
    <w:rsid w:val="00994811"/>
    <w:rsid w:val="009958A3"/>
    <w:rsid w:val="009966DC"/>
    <w:rsid w:val="00997536"/>
    <w:rsid w:val="00997957"/>
    <w:rsid w:val="00997D51"/>
    <w:rsid w:val="009A0411"/>
    <w:rsid w:val="009A0427"/>
    <w:rsid w:val="009A0550"/>
    <w:rsid w:val="009A067B"/>
    <w:rsid w:val="009A0733"/>
    <w:rsid w:val="009A0CB4"/>
    <w:rsid w:val="009A167C"/>
    <w:rsid w:val="009A2D35"/>
    <w:rsid w:val="009A3665"/>
    <w:rsid w:val="009A38D8"/>
    <w:rsid w:val="009A39E3"/>
    <w:rsid w:val="009A3AFF"/>
    <w:rsid w:val="009A4AA7"/>
    <w:rsid w:val="009A4F7F"/>
    <w:rsid w:val="009A4FB1"/>
    <w:rsid w:val="009A519B"/>
    <w:rsid w:val="009A5411"/>
    <w:rsid w:val="009A65C8"/>
    <w:rsid w:val="009A6E18"/>
    <w:rsid w:val="009A78ED"/>
    <w:rsid w:val="009A7B00"/>
    <w:rsid w:val="009B03AF"/>
    <w:rsid w:val="009B03B7"/>
    <w:rsid w:val="009B0731"/>
    <w:rsid w:val="009B0996"/>
    <w:rsid w:val="009B0B4D"/>
    <w:rsid w:val="009B0C1C"/>
    <w:rsid w:val="009B14E0"/>
    <w:rsid w:val="009B163B"/>
    <w:rsid w:val="009B1F99"/>
    <w:rsid w:val="009B2875"/>
    <w:rsid w:val="009B31DE"/>
    <w:rsid w:val="009B3697"/>
    <w:rsid w:val="009B3CA9"/>
    <w:rsid w:val="009B411E"/>
    <w:rsid w:val="009B420C"/>
    <w:rsid w:val="009B4317"/>
    <w:rsid w:val="009B4AA8"/>
    <w:rsid w:val="009B4CB4"/>
    <w:rsid w:val="009B51C7"/>
    <w:rsid w:val="009B5247"/>
    <w:rsid w:val="009B5328"/>
    <w:rsid w:val="009B5413"/>
    <w:rsid w:val="009B5A77"/>
    <w:rsid w:val="009B6CD8"/>
    <w:rsid w:val="009B6D7F"/>
    <w:rsid w:val="009B700E"/>
    <w:rsid w:val="009B735E"/>
    <w:rsid w:val="009C000B"/>
    <w:rsid w:val="009C0097"/>
    <w:rsid w:val="009C00F5"/>
    <w:rsid w:val="009C0573"/>
    <w:rsid w:val="009C0C35"/>
    <w:rsid w:val="009C1262"/>
    <w:rsid w:val="009C1B7D"/>
    <w:rsid w:val="009C1D6A"/>
    <w:rsid w:val="009C1F45"/>
    <w:rsid w:val="009C2060"/>
    <w:rsid w:val="009C2BE6"/>
    <w:rsid w:val="009C2DDE"/>
    <w:rsid w:val="009C32C7"/>
    <w:rsid w:val="009C36DE"/>
    <w:rsid w:val="009C37DB"/>
    <w:rsid w:val="009C392E"/>
    <w:rsid w:val="009C3B5D"/>
    <w:rsid w:val="009C3FB2"/>
    <w:rsid w:val="009C458C"/>
    <w:rsid w:val="009C458E"/>
    <w:rsid w:val="009C4A36"/>
    <w:rsid w:val="009C4D99"/>
    <w:rsid w:val="009C519E"/>
    <w:rsid w:val="009C52CB"/>
    <w:rsid w:val="009C5341"/>
    <w:rsid w:val="009C5587"/>
    <w:rsid w:val="009C58B4"/>
    <w:rsid w:val="009C5A97"/>
    <w:rsid w:val="009C5F02"/>
    <w:rsid w:val="009C62D5"/>
    <w:rsid w:val="009C6A3A"/>
    <w:rsid w:val="009C6CDF"/>
    <w:rsid w:val="009C7691"/>
    <w:rsid w:val="009C76FD"/>
    <w:rsid w:val="009C7CE7"/>
    <w:rsid w:val="009C7D7B"/>
    <w:rsid w:val="009D016B"/>
    <w:rsid w:val="009D01BF"/>
    <w:rsid w:val="009D0266"/>
    <w:rsid w:val="009D0747"/>
    <w:rsid w:val="009D0A75"/>
    <w:rsid w:val="009D0C5A"/>
    <w:rsid w:val="009D111E"/>
    <w:rsid w:val="009D1E82"/>
    <w:rsid w:val="009D207B"/>
    <w:rsid w:val="009D214A"/>
    <w:rsid w:val="009D2576"/>
    <w:rsid w:val="009D26DF"/>
    <w:rsid w:val="009D301C"/>
    <w:rsid w:val="009D31BB"/>
    <w:rsid w:val="009D3654"/>
    <w:rsid w:val="009D3EF2"/>
    <w:rsid w:val="009D48DA"/>
    <w:rsid w:val="009D49AE"/>
    <w:rsid w:val="009D51CD"/>
    <w:rsid w:val="009D668B"/>
    <w:rsid w:val="009D66E2"/>
    <w:rsid w:val="009D6C07"/>
    <w:rsid w:val="009D75B8"/>
    <w:rsid w:val="009D77B8"/>
    <w:rsid w:val="009E0C70"/>
    <w:rsid w:val="009E0FDE"/>
    <w:rsid w:val="009E222A"/>
    <w:rsid w:val="009E2269"/>
    <w:rsid w:val="009E2EEB"/>
    <w:rsid w:val="009E3487"/>
    <w:rsid w:val="009E3807"/>
    <w:rsid w:val="009E403B"/>
    <w:rsid w:val="009E447D"/>
    <w:rsid w:val="009E45D9"/>
    <w:rsid w:val="009E4B3D"/>
    <w:rsid w:val="009E4F31"/>
    <w:rsid w:val="009E52ED"/>
    <w:rsid w:val="009E5B6D"/>
    <w:rsid w:val="009E6445"/>
    <w:rsid w:val="009E66EC"/>
    <w:rsid w:val="009E6951"/>
    <w:rsid w:val="009E6BD8"/>
    <w:rsid w:val="009E6D81"/>
    <w:rsid w:val="009E6DFC"/>
    <w:rsid w:val="009E7239"/>
    <w:rsid w:val="009E75C1"/>
    <w:rsid w:val="009E775E"/>
    <w:rsid w:val="009F00C6"/>
    <w:rsid w:val="009F01FF"/>
    <w:rsid w:val="009F025B"/>
    <w:rsid w:val="009F0423"/>
    <w:rsid w:val="009F0961"/>
    <w:rsid w:val="009F13EE"/>
    <w:rsid w:val="009F143B"/>
    <w:rsid w:val="009F15B7"/>
    <w:rsid w:val="009F15DF"/>
    <w:rsid w:val="009F1A8A"/>
    <w:rsid w:val="009F2287"/>
    <w:rsid w:val="009F26B9"/>
    <w:rsid w:val="009F278A"/>
    <w:rsid w:val="009F2FBB"/>
    <w:rsid w:val="009F36C9"/>
    <w:rsid w:val="009F3991"/>
    <w:rsid w:val="009F3FBC"/>
    <w:rsid w:val="009F42DB"/>
    <w:rsid w:val="009F505E"/>
    <w:rsid w:val="009F53F8"/>
    <w:rsid w:val="009F5482"/>
    <w:rsid w:val="009F5BE4"/>
    <w:rsid w:val="009F5C98"/>
    <w:rsid w:val="009F690C"/>
    <w:rsid w:val="009F6A2A"/>
    <w:rsid w:val="009F6FB4"/>
    <w:rsid w:val="00A004E5"/>
    <w:rsid w:val="00A009FA"/>
    <w:rsid w:val="00A00CE6"/>
    <w:rsid w:val="00A0148E"/>
    <w:rsid w:val="00A01552"/>
    <w:rsid w:val="00A01658"/>
    <w:rsid w:val="00A01687"/>
    <w:rsid w:val="00A0170C"/>
    <w:rsid w:val="00A01A77"/>
    <w:rsid w:val="00A02680"/>
    <w:rsid w:val="00A02BE8"/>
    <w:rsid w:val="00A036B5"/>
    <w:rsid w:val="00A043D3"/>
    <w:rsid w:val="00A049C1"/>
    <w:rsid w:val="00A04B82"/>
    <w:rsid w:val="00A05821"/>
    <w:rsid w:val="00A05BF9"/>
    <w:rsid w:val="00A05DFB"/>
    <w:rsid w:val="00A05EE5"/>
    <w:rsid w:val="00A06460"/>
    <w:rsid w:val="00A06C1E"/>
    <w:rsid w:val="00A06DCB"/>
    <w:rsid w:val="00A06E4D"/>
    <w:rsid w:val="00A06E73"/>
    <w:rsid w:val="00A070DA"/>
    <w:rsid w:val="00A0778F"/>
    <w:rsid w:val="00A07E4B"/>
    <w:rsid w:val="00A10082"/>
    <w:rsid w:val="00A101FF"/>
    <w:rsid w:val="00A10568"/>
    <w:rsid w:val="00A1131E"/>
    <w:rsid w:val="00A119E4"/>
    <w:rsid w:val="00A11E09"/>
    <w:rsid w:val="00A124B8"/>
    <w:rsid w:val="00A12539"/>
    <w:rsid w:val="00A1320E"/>
    <w:rsid w:val="00A137F2"/>
    <w:rsid w:val="00A13A50"/>
    <w:rsid w:val="00A13E05"/>
    <w:rsid w:val="00A144FC"/>
    <w:rsid w:val="00A14792"/>
    <w:rsid w:val="00A14C33"/>
    <w:rsid w:val="00A15910"/>
    <w:rsid w:val="00A162BC"/>
    <w:rsid w:val="00A174AB"/>
    <w:rsid w:val="00A17A17"/>
    <w:rsid w:val="00A17BC5"/>
    <w:rsid w:val="00A17CA2"/>
    <w:rsid w:val="00A17D8B"/>
    <w:rsid w:val="00A17D93"/>
    <w:rsid w:val="00A20177"/>
    <w:rsid w:val="00A206FD"/>
    <w:rsid w:val="00A210B6"/>
    <w:rsid w:val="00A21EF6"/>
    <w:rsid w:val="00A226BC"/>
    <w:rsid w:val="00A22D5F"/>
    <w:rsid w:val="00A231B6"/>
    <w:rsid w:val="00A23221"/>
    <w:rsid w:val="00A2359B"/>
    <w:rsid w:val="00A2389A"/>
    <w:rsid w:val="00A23A1F"/>
    <w:rsid w:val="00A23BAD"/>
    <w:rsid w:val="00A23CFD"/>
    <w:rsid w:val="00A23D48"/>
    <w:rsid w:val="00A23DE7"/>
    <w:rsid w:val="00A2400F"/>
    <w:rsid w:val="00A240EB"/>
    <w:rsid w:val="00A2435B"/>
    <w:rsid w:val="00A24CA6"/>
    <w:rsid w:val="00A25866"/>
    <w:rsid w:val="00A25A20"/>
    <w:rsid w:val="00A26006"/>
    <w:rsid w:val="00A2664D"/>
    <w:rsid w:val="00A2677B"/>
    <w:rsid w:val="00A26789"/>
    <w:rsid w:val="00A272EF"/>
    <w:rsid w:val="00A27858"/>
    <w:rsid w:val="00A27B91"/>
    <w:rsid w:val="00A27C31"/>
    <w:rsid w:val="00A31376"/>
    <w:rsid w:val="00A31738"/>
    <w:rsid w:val="00A31F4B"/>
    <w:rsid w:val="00A323F7"/>
    <w:rsid w:val="00A32413"/>
    <w:rsid w:val="00A32560"/>
    <w:rsid w:val="00A3311F"/>
    <w:rsid w:val="00A339EA"/>
    <w:rsid w:val="00A33D88"/>
    <w:rsid w:val="00A33EBF"/>
    <w:rsid w:val="00A34010"/>
    <w:rsid w:val="00A348FF"/>
    <w:rsid w:val="00A34BBD"/>
    <w:rsid w:val="00A34DE7"/>
    <w:rsid w:val="00A34EFF"/>
    <w:rsid w:val="00A352DC"/>
    <w:rsid w:val="00A35448"/>
    <w:rsid w:val="00A35520"/>
    <w:rsid w:val="00A35737"/>
    <w:rsid w:val="00A35840"/>
    <w:rsid w:val="00A3589D"/>
    <w:rsid w:val="00A35D29"/>
    <w:rsid w:val="00A36EF2"/>
    <w:rsid w:val="00A375B0"/>
    <w:rsid w:val="00A37827"/>
    <w:rsid w:val="00A37C9A"/>
    <w:rsid w:val="00A400EE"/>
    <w:rsid w:val="00A4058D"/>
    <w:rsid w:val="00A406D8"/>
    <w:rsid w:val="00A40C5B"/>
    <w:rsid w:val="00A40F96"/>
    <w:rsid w:val="00A41095"/>
    <w:rsid w:val="00A4155F"/>
    <w:rsid w:val="00A4161C"/>
    <w:rsid w:val="00A41C20"/>
    <w:rsid w:val="00A41EFC"/>
    <w:rsid w:val="00A43212"/>
    <w:rsid w:val="00A432EA"/>
    <w:rsid w:val="00A43558"/>
    <w:rsid w:val="00A43B30"/>
    <w:rsid w:val="00A43D46"/>
    <w:rsid w:val="00A43EE4"/>
    <w:rsid w:val="00A44706"/>
    <w:rsid w:val="00A44993"/>
    <w:rsid w:val="00A44E66"/>
    <w:rsid w:val="00A44F8B"/>
    <w:rsid w:val="00A4537B"/>
    <w:rsid w:val="00A45643"/>
    <w:rsid w:val="00A45D21"/>
    <w:rsid w:val="00A466FB"/>
    <w:rsid w:val="00A46765"/>
    <w:rsid w:val="00A473D3"/>
    <w:rsid w:val="00A47672"/>
    <w:rsid w:val="00A4777A"/>
    <w:rsid w:val="00A47C4F"/>
    <w:rsid w:val="00A47C5F"/>
    <w:rsid w:val="00A50C80"/>
    <w:rsid w:val="00A50E1B"/>
    <w:rsid w:val="00A518EA"/>
    <w:rsid w:val="00A52111"/>
    <w:rsid w:val="00A523FD"/>
    <w:rsid w:val="00A524D1"/>
    <w:rsid w:val="00A526ED"/>
    <w:rsid w:val="00A52B17"/>
    <w:rsid w:val="00A52BDC"/>
    <w:rsid w:val="00A53209"/>
    <w:rsid w:val="00A533FC"/>
    <w:rsid w:val="00A53A90"/>
    <w:rsid w:val="00A540E1"/>
    <w:rsid w:val="00A549C9"/>
    <w:rsid w:val="00A54E7B"/>
    <w:rsid w:val="00A55BD3"/>
    <w:rsid w:val="00A561EE"/>
    <w:rsid w:val="00A5656D"/>
    <w:rsid w:val="00A56C4E"/>
    <w:rsid w:val="00A57B7B"/>
    <w:rsid w:val="00A57FF7"/>
    <w:rsid w:val="00A600CC"/>
    <w:rsid w:val="00A6037A"/>
    <w:rsid w:val="00A60957"/>
    <w:rsid w:val="00A60B6E"/>
    <w:rsid w:val="00A61357"/>
    <w:rsid w:val="00A61571"/>
    <w:rsid w:val="00A6176D"/>
    <w:rsid w:val="00A621AC"/>
    <w:rsid w:val="00A625DF"/>
    <w:rsid w:val="00A62A3E"/>
    <w:rsid w:val="00A62C6C"/>
    <w:rsid w:val="00A631D8"/>
    <w:rsid w:val="00A6356C"/>
    <w:rsid w:val="00A63E70"/>
    <w:rsid w:val="00A644F3"/>
    <w:rsid w:val="00A649BF"/>
    <w:rsid w:val="00A64B26"/>
    <w:rsid w:val="00A658CE"/>
    <w:rsid w:val="00A6608B"/>
    <w:rsid w:val="00A663F0"/>
    <w:rsid w:val="00A668CB"/>
    <w:rsid w:val="00A67062"/>
    <w:rsid w:val="00A671C5"/>
    <w:rsid w:val="00A6735F"/>
    <w:rsid w:val="00A677C0"/>
    <w:rsid w:val="00A678CD"/>
    <w:rsid w:val="00A67CED"/>
    <w:rsid w:val="00A67F2F"/>
    <w:rsid w:val="00A70063"/>
    <w:rsid w:val="00A7034F"/>
    <w:rsid w:val="00A70683"/>
    <w:rsid w:val="00A7096D"/>
    <w:rsid w:val="00A71007"/>
    <w:rsid w:val="00A710C3"/>
    <w:rsid w:val="00A71286"/>
    <w:rsid w:val="00A71852"/>
    <w:rsid w:val="00A72184"/>
    <w:rsid w:val="00A7222D"/>
    <w:rsid w:val="00A72550"/>
    <w:rsid w:val="00A72E1D"/>
    <w:rsid w:val="00A72FBC"/>
    <w:rsid w:val="00A7315C"/>
    <w:rsid w:val="00A73432"/>
    <w:rsid w:val="00A735BD"/>
    <w:rsid w:val="00A739B3"/>
    <w:rsid w:val="00A73ECA"/>
    <w:rsid w:val="00A74C4A"/>
    <w:rsid w:val="00A74D6D"/>
    <w:rsid w:val="00A75431"/>
    <w:rsid w:val="00A7601A"/>
    <w:rsid w:val="00A761C3"/>
    <w:rsid w:val="00A7654F"/>
    <w:rsid w:val="00A769D5"/>
    <w:rsid w:val="00A76DA0"/>
    <w:rsid w:val="00A771B7"/>
    <w:rsid w:val="00A77222"/>
    <w:rsid w:val="00A773B6"/>
    <w:rsid w:val="00A7755B"/>
    <w:rsid w:val="00A775A4"/>
    <w:rsid w:val="00A777C4"/>
    <w:rsid w:val="00A779F9"/>
    <w:rsid w:val="00A77E21"/>
    <w:rsid w:val="00A77F97"/>
    <w:rsid w:val="00A8052D"/>
    <w:rsid w:val="00A80DB4"/>
    <w:rsid w:val="00A80F2B"/>
    <w:rsid w:val="00A816EF"/>
    <w:rsid w:val="00A819F5"/>
    <w:rsid w:val="00A81A07"/>
    <w:rsid w:val="00A81A84"/>
    <w:rsid w:val="00A81A8A"/>
    <w:rsid w:val="00A81DA6"/>
    <w:rsid w:val="00A82BDB"/>
    <w:rsid w:val="00A82BEE"/>
    <w:rsid w:val="00A83806"/>
    <w:rsid w:val="00A83831"/>
    <w:rsid w:val="00A83DB6"/>
    <w:rsid w:val="00A840AD"/>
    <w:rsid w:val="00A8459F"/>
    <w:rsid w:val="00A84CD6"/>
    <w:rsid w:val="00A85CE6"/>
    <w:rsid w:val="00A8666B"/>
    <w:rsid w:val="00A86CD5"/>
    <w:rsid w:val="00A87647"/>
    <w:rsid w:val="00A877AD"/>
    <w:rsid w:val="00A87B07"/>
    <w:rsid w:val="00A9062C"/>
    <w:rsid w:val="00A906F0"/>
    <w:rsid w:val="00A911EA"/>
    <w:rsid w:val="00A91308"/>
    <w:rsid w:val="00A913C7"/>
    <w:rsid w:val="00A91437"/>
    <w:rsid w:val="00A91941"/>
    <w:rsid w:val="00A91A55"/>
    <w:rsid w:val="00A9217C"/>
    <w:rsid w:val="00A92283"/>
    <w:rsid w:val="00A92AB8"/>
    <w:rsid w:val="00A93446"/>
    <w:rsid w:val="00A93C11"/>
    <w:rsid w:val="00A95113"/>
    <w:rsid w:val="00A95874"/>
    <w:rsid w:val="00A960DD"/>
    <w:rsid w:val="00A96694"/>
    <w:rsid w:val="00A97759"/>
    <w:rsid w:val="00A978A9"/>
    <w:rsid w:val="00A97A34"/>
    <w:rsid w:val="00A97BE0"/>
    <w:rsid w:val="00AA0098"/>
    <w:rsid w:val="00AA02D0"/>
    <w:rsid w:val="00AA0493"/>
    <w:rsid w:val="00AA08CE"/>
    <w:rsid w:val="00AA0E4F"/>
    <w:rsid w:val="00AA19D0"/>
    <w:rsid w:val="00AA1B07"/>
    <w:rsid w:val="00AA1D68"/>
    <w:rsid w:val="00AA20D6"/>
    <w:rsid w:val="00AA21D1"/>
    <w:rsid w:val="00AA238E"/>
    <w:rsid w:val="00AA27DB"/>
    <w:rsid w:val="00AA2E97"/>
    <w:rsid w:val="00AA347A"/>
    <w:rsid w:val="00AA3616"/>
    <w:rsid w:val="00AA3EFA"/>
    <w:rsid w:val="00AA3FF2"/>
    <w:rsid w:val="00AA4960"/>
    <w:rsid w:val="00AA4C79"/>
    <w:rsid w:val="00AA4D19"/>
    <w:rsid w:val="00AA4D47"/>
    <w:rsid w:val="00AA4DB9"/>
    <w:rsid w:val="00AA4FC9"/>
    <w:rsid w:val="00AA54B6"/>
    <w:rsid w:val="00AA6941"/>
    <w:rsid w:val="00AA6B4C"/>
    <w:rsid w:val="00AA70B0"/>
    <w:rsid w:val="00AA74E6"/>
    <w:rsid w:val="00AA7A63"/>
    <w:rsid w:val="00AA7B67"/>
    <w:rsid w:val="00AA7EFA"/>
    <w:rsid w:val="00AB02EF"/>
    <w:rsid w:val="00AB0FCC"/>
    <w:rsid w:val="00AB185C"/>
    <w:rsid w:val="00AB1943"/>
    <w:rsid w:val="00AB1962"/>
    <w:rsid w:val="00AB2045"/>
    <w:rsid w:val="00AB21A2"/>
    <w:rsid w:val="00AB2229"/>
    <w:rsid w:val="00AB2869"/>
    <w:rsid w:val="00AB2C71"/>
    <w:rsid w:val="00AB2F5E"/>
    <w:rsid w:val="00AB30D5"/>
    <w:rsid w:val="00AB4250"/>
    <w:rsid w:val="00AB4865"/>
    <w:rsid w:val="00AB4BFA"/>
    <w:rsid w:val="00AB4C44"/>
    <w:rsid w:val="00AB4D2A"/>
    <w:rsid w:val="00AB4E5D"/>
    <w:rsid w:val="00AB5616"/>
    <w:rsid w:val="00AB671F"/>
    <w:rsid w:val="00AB7618"/>
    <w:rsid w:val="00AC00F7"/>
    <w:rsid w:val="00AC0119"/>
    <w:rsid w:val="00AC062F"/>
    <w:rsid w:val="00AC0750"/>
    <w:rsid w:val="00AC0852"/>
    <w:rsid w:val="00AC0CFA"/>
    <w:rsid w:val="00AC0D3A"/>
    <w:rsid w:val="00AC1507"/>
    <w:rsid w:val="00AC1521"/>
    <w:rsid w:val="00AC2319"/>
    <w:rsid w:val="00AC238C"/>
    <w:rsid w:val="00AC352A"/>
    <w:rsid w:val="00AC3772"/>
    <w:rsid w:val="00AC3C6A"/>
    <w:rsid w:val="00AC4D20"/>
    <w:rsid w:val="00AC53C8"/>
    <w:rsid w:val="00AC5535"/>
    <w:rsid w:val="00AC5A09"/>
    <w:rsid w:val="00AC5D47"/>
    <w:rsid w:val="00AC5DE1"/>
    <w:rsid w:val="00AC6094"/>
    <w:rsid w:val="00AC62E4"/>
    <w:rsid w:val="00AC6D33"/>
    <w:rsid w:val="00AC7BED"/>
    <w:rsid w:val="00AD02BF"/>
    <w:rsid w:val="00AD04E0"/>
    <w:rsid w:val="00AD1109"/>
    <w:rsid w:val="00AD1681"/>
    <w:rsid w:val="00AD1837"/>
    <w:rsid w:val="00AD20D0"/>
    <w:rsid w:val="00AD2677"/>
    <w:rsid w:val="00AD2B53"/>
    <w:rsid w:val="00AD2E49"/>
    <w:rsid w:val="00AD300B"/>
    <w:rsid w:val="00AD4643"/>
    <w:rsid w:val="00AD545D"/>
    <w:rsid w:val="00AD5A35"/>
    <w:rsid w:val="00AD5FEF"/>
    <w:rsid w:val="00AD6526"/>
    <w:rsid w:val="00AD6AE6"/>
    <w:rsid w:val="00AD6FBF"/>
    <w:rsid w:val="00AD733A"/>
    <w:rsid w:val="00AD741B"/>
    <w:rsid w:val="00AE0042"/>
    <w:rsid w:val="00AE0274"/>
    <w:rsid w:val="00AE060C"/>
    <w:rsid w:val="00AE1403"/>
    <w:rsid w:val="00AE143C"/>
    <w:rsid w:val="00AE148B"/>
    <w:rsid w:val="00AE1561"/>
    <w:rsid w:val="00AE17DE"/>
    <w:rsid w:val="00AE1DFE"/>
    <w:rsid w:val="00AE21B4"/>
    <w:rsid w:val="00AE246C"/>
    <w:rsid w:val="00AE3AC0"/>
    <w:rsid w:val="00AE3F39"/>
    <w:rsid w:val="00AE4342"/>
    <w:rsid w:val="00AE465E"/>
    <w:rsid w:val="00AE53E7"/>
    <w:rsid w:val="00AE543D"/>
    <w:rsid w:val="00AE56A1"/>
    <w:rsid w:val="00AE586B"/>
    <w:rsid w:val="00AE5CC7"/>
    <w:rsid w:val="00AE67E8"/>
    <w:rsid w:val="00AE6994"/>
    <w:rsid w:val="00AE6C53"/>
    <w:rsid w:val="00AE71F3"/>
    <w:rsid w:val="00AE756E"/>
    <w:rsid w:val="00AE7B94"/>
    <w:rsid w:val="00AE7BA7"/>
    <w:rsid w:val="00AE7BE5"/>
    <w:rsid w:val="00AE7C1C"/>
    <w:rsid w:val="00AE7CAA"/>
    <w:rsid w:val="00AF02A0"/>
    <w:rsid w:val="00AF042E"/>
    <w:rsid w:val="00AF05BC"/>
    <w:rsid w:val="00AF127B"/>
    <w:rsid w:val="00AF15B8"/>
    <w:rsid w:val="00AF16D1"/>
    <w:rsid w:val="00AF19F2"/>
    <w:rsid w:val="00AF212A"/>
    <w:rsid w:val="00AF2984"/>
    <w:rsid w:val="00AF32F5"/>
    <w:rsid w:val="00AF33F6"/>
    <w:rsid w:val="00AF3800"/>
    <w:rsid w:val="00AF39F8"/>
    <w:rsid w:val="00AF3BA1"/>
    <w:rsid w:val="00AF3E7D"/>
    <w:rsid w:val="00AF405D"/>
    <w:rsid w:val="00AF4241"/>
    <w:rsid w:val="00AF518E"/>
    <w:rsid w:val="00AF623E"/>
    <w:rsid w:val="00AF62F1"/>
    <w:rsid w:val="00AF6491"/>
    <w:rsid w:val="00AF688A"/>
    <w:rsid w:val="00AF68AB"/>
    <w:rsid w:val="00AF712A"/>
    <w:rsid w:val="00AF764A"/>
    <w:rsid w:val="00B002F1"/>
    <w:rsid w:val="00B006E8"/>
    <w:rsid w:val="00B00A67"/>
    <w:rsid w:val="00B01052"/>
    <w:rsid w:val="00B011A3"/>
    <w:rsid w:val="00B01619"/>
    <w:rsid w:val="00B01777"/>
    <w:rsid w:val="00B017B4"/>
    <w:rsid w:val="00B022FC"/>
    <w:rsid w:val="00B0289D"/>
    <w:rsid w:val="00B02B6D"/>
    <w:rsid w:val="00B030E6"/>
    <w:rsid w:val="00B03CD6"/>
    <w:rsid w:val="00B0537A"/>
    <w:rsid w:val="00B05EB5"/>
    <w:rsid w:val="00B06437"/>
    <w:rsid w:val="00B069FC"/>
    <w:rsid w:val="00B06DFC"/>
    <w:rsid w:val="00B071C5"/>
    <w:rsid w:val="00B0733B"/>
    <w:rsid w:val="00B07356"/>
    <w:rsid w:val="00B07A61"/>
    <w:rsid w:val="00B07D69"/>
    <w:rsid w:val="00B11052"/>
    <w:rsid w:val="00B113DD"/>
    <w:rsid w:val="00B1170E"/>
    <w:rsid w:val="00B1219A"/>
    <w:rsid w:val="00B12315"/>
    <w:rsid w:val="00B1252E"/>
    <w:rsid w:val="00B14C1A"/>
    <w:rsid w:val="00B15097"/>
    <w:rsid w:val="00B1521D"/>
    <w:rsid w:val="00B15672"/>
    <w:rsid w:val="00B15DF0"/>
    <w:rsid w:val="00B16881"/>
    <w:rsid w:val="00B1695B"/>
    <w:rsid w:val="00B16D4E"/>
    <w:rsid w:val="00B17984"/>
    <w:rsid w:val="00B17B04"/>
    <w:rsid w:val="00B17D65"/>
    <w:rsid w:val="00B20397"/>
    <w:rsid w:val="00B20FB0"/>
    <w:rsid w:val="00B21C2E"/>
    <w:rsid w:val="00B21FA5"/>
    <w:rsid w:val="00B21FD6"/>
    <w:rsid w:val="00B225FB"/>
    <w:rsid w:val="00B22748"/>
    <w:rsid w:val="00B22E11"/>
    <w:rsid w:val="00B22F7D"/>
    <w:rsid w:val="00B233DF"/>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30115"/>
    <w:rsid w:val="00B30308"/>
    <w:rsid w:val="00B303C8"/>
    <w:rsid w:val="00B30499"/>
    <w:rsid w:val="00B30AF2"/>
    <w:rsid w:val="00B30FF1"/>
    <w:rsid w:val="00B31585"/>
    <w:rsid w:val="00B3189F"/>
    <w:rsid w:val="00B31B46"/>
    <w:rsid w:val="00B31D3E"/>
    <w:rsid w:val="00B31DDE"/>
    <w:rsid w:val="00B33CC5"/>
    <w:rsid w:val="00B3409D"/>
    <w:rsid w:val="00B34B0B"/>
    <w:rsid w:val="00B34C26"/>
    <w:rsid w:val="00B35590"/>
    <w:rsid w:val="00B35A9B"/>
    <w:rsid w:val="00B361B7"/>
    <w:rsid w:val="00B366BB"/>
    <w:rsid w:val="00B36887"/>
    <w:rsid w:val="00B36B7E"/>
    <w:rsid w:val="00B36DDB"/>
    <w:rsid w:val="00B3705D"/>
    <w:rsid w:val="00B37B59"/>
    <w:rsid w:val="00B37E9E"/>
    <w:rsid w:val="00B4007F"/>
    <w:rsid w:val="00B407D3"/>
    <w:rsid w:val="00B40B35"/>
    <w:rsid w:val="00B40F77"/>
    <w:rsid w:val="00B4131F"/>
    <w:rsid w:val="00B41C04"/>
    <w:rsid w:val="00B41FA0"/>
    <w:rsid w:val="00B42A3E"/>
    <w:rsid w:val="00B42ABC"/>
    <w:rsid w:val="00B43158"/>
    <w:rsid w:val="00B43219"/>
    <w:rsid w:val="00B43318"/>
    <w:rsid w:val="00B43396"/>
    <w:rsid w:val="00B433BF"/>
    <w:rsid w:val="00B44090"/>
    <w:rsid w:val="00B44531"/>
    <w:rsid w:val="00B446C4"/>
    <w:rsid w:val="00B44DE2"/>
    <w:rsid w:val="00B4504C"/>
    <w:rsid w:val="00B46279"/>
    <w:rsid w:val="00B46634"/>
    <w:rsid w:val="00B468D0"/>
    <w:rsid w:val="00B46CC0"/>
    <w:rsid w:val="00B476D1"/>
    <w:rsid w:val="00B4773B"/>
    <w:rsid w:val="00B47903"/>
    <w:rsid w:val="00B47967"/>
    <w:rsid w:val="00B479E9"/>
    <w:rsid w:val="00B50AEC"/>
    <w:rsid w:val="00B51186"/>
    <w:rsid w:val="00B514F2"/>
    <w:rsid w:val="00B5171E"/>
    <w:rsid w:val="00B51C31"/>
    <w:rsid w:val="00B52020"/>
    <w:rsid w:val="00B52CFB"/>
    <w:rsid w:val="00B5306F"/>
    <w:rsid w:val="00B53672"/>
    <w:rsid w:val="00B539D3"/>
    <w:rsid w:val="00B53B29"/>
    <w:rsid w:val="00B53C35"/>
    <w:rsid w:val="00B53D45"/>
    <w:rsid w:val="00B548BE"/>
    <w:rsid w:val="00B54FF8"/>
    <w:rsid w:val="00B55A25"/>
    <w:rsid w:val="00B55E70"/>
    <w:rsid w:val="00B563A7"/>
    <w:rsid w:val="00B56561"/>
    <w:rsid w:val="00B57477"/>
    <w:rsid w:val="00B574C7"/>
    <w:rsid w:val="00B57DCA"/>
    <w:rsid w:val="00B57F41"/>
    <w:rsid w:val="00B60425"/>
    <w:rsid w:val="00B60492"/>
    <w:rsid w:val="00B60674"/>
    <w:rsid w:val="00B6083F"/>
    <w:rsid w:val="00B60A4A"/>
    <w:rsid w:val="00B61178"/>
    <w:rsid w:val="00B61864"/>
    <w:rsid w:val="00B61DE8"/>
    <w:rsid w:val="00B61F07"/>
    <w:rsid w:val="00B624E5"/>
    <w:rsid w:val="00B62808"/>
    <w:rsid w:val="00B62984"/>
    <w:rsid w:val="00B632AA"/>
    <w:rsid w:val="00B63832"/>
    <w:rsid w:val="00B639B9"/>
    <w:rsid w:val="00B63AE0"/>
    <w:rsid w:val="00B63BBD"/>
    <w:rsid w:val="00B63DB5"/>
    <w:rsid w:val="00B63ECD"/>
    <w:rsid w:val="00B6415C"/>
    <w:rsid w:val="00B641F9"/>
    <w:rsid w:val="00B649C7"/>
    <w:rsid w:val="00B65467"/>
    <w:rsid w:val="00B65939"/>
    <w:rsid w:val="00B65C44"/>
    <w:rsid w:val="00B65E98"/>
    <w:rsid w:val="00B6666E"/>
    <w:rsid w:val="00B667E9"/>
    <w:rsid w:val="00B66C42"/>
    <w:rsid w:val="00B66D49"/>
    <w:rsid w:val="00B67293"/>
    <w:rsid w:val="00B67429"/>
    <w:rsid w:val="00B677AF"/>
    <w:rsid w:val="00B67CD3"/>
    <w:rsid w:val="00B700D1"/>
    <w:rsid w:val="00B705A0"/>
    <w:rsid w:val="00B70610"/>
    <w:rsid w:val="00B70C23"/>
    <w:rsid w:val="00B70E24"/>
    <w:rsid w:val="00B70FFB"/>
    <w:rsid w:val="00B719B9"/>
    <w:rsid w:val="00B71B5D"/>
    <w:rsid w:val="00B71D92"/>
    <w:rsid w:val="00B71D9E"/>
    <w:rsid w:val="00B71E79"/>
    <w:rsid w:val="00B72202"/>
    <w:rsid w:val="00B722CD"/>
    <w:rsid w:val="00B72A71"/>
    <w:rsid w:val="00B72C62"/>
    <w:rsid w:val="00B731F0"/>
    <w:rsid w:val="00B73629"/>
    <w:rsid w:val="00B736B5"/>
    <w:rsid w:val="00B746D0"/>
    <w:rsid w:val="00B753EE"/>
    <w:rsid w:val="00B75419"/>
    <w:rsid w:val="00B755E5"/>
    <w:rsid w:val="00B7595E"/>
    <w:rsid w:val="00B759AD"/>
    <w:rsid w:val="00B75A21"/>
    <w:rsid w:val="00B76977"/>
    <w:rsid w:val="00B7718E"/>
    <w:rsid w:val="00B775FC"/>
    <w:rsid w:val="00B7780C"/>
    <w:rsid w:val="00B802B0"/>
    <w:rsid w:val="00B804C0"/>
    <w:rsid w:val="00B80AAC"/>
    <w:rsid w:val="00B80C9E"/>
    <w:rsid w:val="00B80F6A"/>
    <w:rsid w:val="00B815C2"/>
    <w:rsid w:val="00B817A2"/>
    <w:rsid w:val="00B81AA6"/>
    <w:rsid w:val="00B81B31"/>
    <w:rsid w:val="00B81BE0"/>
    <w:rsid w:val="00B81F1C"/>
    <w:rsid w:val="00B82D77"/>
    <w:rsid w:val="00B8365A"/>
    <w:rsid w:val="00B8369D"/>
    <w:rsid w:val="00B83CBE"/>
    <w:rsid w:val="00B8402B"/>
    <w:rsid w:val="00B840D4"/>
    <w:rsid w:val="00B843B5"/>
    <w:rsid w:val="00B8482A"/>
    <w:rsid w:val="00B85466"/>
    <w:rsid w:val="00B857F1"/>
    <w:rsid w:val="00B8582F"/>
    <w:rsid w:val="00B868B2"/>
    <w:rsid w:val="00B87084"/>
    <w:rsid w:val="00B87285"/>
    <w:rsid w:val="00B872ED"/>
    <w:rsid w:val="00B8794B"/>
    <w:rsid w:val="00B87ABC"/>
    <w:rsid w:val="00B87F45"/>
    <w:rsid w:val="00B87FBC"/>
    <w:rsid w:val="00B911E7"/>
    <w:rsid w:val="00B92061"/>
    <w:rsid w:val="00B92F24"/>
    <w:rsid w:val="00B93180"/>
    <w:rsid w:val="00B932D6"/>
    <w:rsid w:val="00B93401"/>
    <w:rsid w:val="00B934AC"/>
    <w:rsid w:val="00B935E2"/>
    <w:rsid w:val="00B9511E"/>
    <w:rsid w:val="00B95EF4"/>
    <w:rsid w:val="00B9615B"/>
    <w:rsid w:val="00B9648B"/>
    <w:rsid w:val="00B964A1"/>
    <w:rsid w:val="00B96935"/>
    <w:rsid w:val="00B96AC8"/>
    <w:rsid w:val="00B96AF1"/>
    <w:rsid w:val="00B97058"/>
    <w:rsid w:val="00B97164"/>
    <w:rsid w:val="00B97FB7"/>
    <w:rsid w:val="00BA0ECA"/>
    <w:rsid w:val="00BA10EB"/>
    <w:rsid w:val="00BA1493"/>
    <w:rsid w:val="00BA16E0"/>
    <w:rsid w:val="00BA2150"/>
    <w:rsid w:val="00BA278B"/>
    <w:rsid w:val="00BA297B"/>
    <w:rsid w:val="00BA2C8B"/>
    <w:rsid w:val="00BA2DF6"/>
    <w:rsid w:val="00BA3334"/>
    <w:rsid w:val="00BA3650"/>
    <w:rsid w:val="00BA3A00"/>
    <w:rsid w:val="00BA50B6"/>
    <w:rsid w:val="00BA5BA1"/>
    <w:rsid w:val="00BA5CED"/>
    <w:rsid w:val="00BA5D40"/>
    <w:rsid w:val="00BA66E8"/>
    <w:rsid w:val="00BA6A4E"/>
    <w:rsid w:val="00BA74E8"/>
    <w:rsid w:val="00BA7CBF"/>
    <w:rsid w:val="00BA7F21"/>
    <w:rsid w:val="00BA7FC8"/>
    <w:rsid w:val="00BB0269"/>
    <w:rsid w:val="00BB0836"/>
    <w:rsid w:val="00BB18A9"/>
    <w:rsid w:val="00BB1994"/>
    <w:rsid w:val="00BB1AEC"/>
    <w:rsid w:val="00BB1DDD"/>
    <w:rsid w:val="00BB2B8B"/>
    <w:rsid w:val="00BB2EA8"/>
    <w:rsid w:val="00BB2ED8"/>
    <w:rsid w:val="00BB301D"/>
    <w:rsid w:val="00BB33D9"/>
    <w:rsid w:val="00BB3500"/>
    <w:rsid w:val="00BB3B54"/>
    <w:rsid w:val="00BB3D7A"/>
    <w:rsid w:val="00BB474A"/>
    <w:rsid w:val="00BB47E2"/>
    <w:rsid w:val="00BB4873"/>
    <w:rsid w:val="00BB48FF"/>
    <w:rsid w:val="00BB4D5D"/>
    <w:rsid w:val="00BB512A"/>
    <w:rsid w:val="00BB52A5"/>
    <w:rsid w:val="00BB5C88"/>
    <w:rsid w:val="00BB6312"/>
    <w:rsid w:val="00BB6E82"/>
    <w:rsid w:val="00BB7070"/>
    <w:rsid w:val="00BB72DF"/>
    <w:rsid w:val="00BB7BDC"/>
    <w:rsid w:val="00BC0478"/>
    <w:rsid w:val="00BC068E"/>
    <w:rsid w:val="00BC07D5"/>
    <w:rsid w:val="00BC0A1E"/>
    <w:rsid w:val="00BC0B8F"/>
    <w:rsid w:val="00BC0E10"/>
    <w:rsid w:val="00BC13AE"/>
    <w:rsid w:val="00BC1786"/>
    <w:rsid w:val="00BC1AF4"/>
    <w:rsid w:val="00BC1D8A"/>
    <w:rsid w:val="00BC2979"/>
    <w:rsid w:val="00BC2F32"/>
    <w:rsid w:val="00BC33ED"/>
    <w:rsid w:val="00BC35AF"/>
    <w:rsid w:val="00BC3A2F"/>
    <w:rsid w:val="00BC47E8"/>
    <w:rsid w:val="00BC4C76"/>
    <w:rsid w:val="00BC4E3E"/>
    <w:rsid w:val="00BC549C"/>
    <w:rsid w:val="00BC57F9"/>
    <w:rsid w:val="00BC5FAB"/>
    <w:rsid w:val="00BC62B8"/>
    <w:rsid w:val="00BC6DF9"/>
    <w:rsid w:val="00BC73AE"/>
    <w:rsid w:val="00BC77E1"/>
    <w:rsid w:val="00BD0132"/>
    <w:rsid w:val="00BD0470"/>
    <w:rsid w:val="00BD0B11"/>
    <w:rsid w:val="00BD0D89"/>
    <w:rsid w:val="00BD0D8A"/>
    <w:rsid w:val="00BD0EF2"/>
    <w:rsid w:val="00BD1B0C"/>
    <w:rsid w:val="00BD1F67"/>
    <w:rsid w:val="00BD2253"/>
    <w:rsid w:val="00BD260E"/>
    <w:rsid w:val="00BD30CB"/>
    <w:rsid w:val="00BD30EB"/>
    <w:rsid w:val="00BD3428"/>
    <w:rsid w:val="00BD3C7F"/>
    <w:rsid w:val="00BD4455"/>
    <w:rsid w:val="00BD471D"/>
    <w:rsid w:val="00BD4CB4"/>
    <w:rsid w:val="00BD4DB1"/>
    <w:rsid w:val="00BD5177"/>
    <w:rsid w:val="00BD5252"/>
    <w:rsid w:val="00BD5BA8"/>
    <w:rsid w:val="00BD603D"/>
    <w:rsid w:val="00BD604C"/>
    <w:rsid w:val="00BD67E5"/>
    <w:rsid w:val="00BD6CBF"/>
    <w:rsid w:val="00BD7578"/>
    <w:rsid w:val="00BD7659"/>
    <w:rsid w:val="00BD77CE"/>
    <w:rsid w:val="00BD7BF0"/>
    <w:rsid w:val="00BD7CB3"/>
    <w:rsid w:val="00BD7CE1"/>
    <w:rsid w:val="00BE0002"/>
    <w:rsid w:val="00BE0384"/>
    <w:rsid w:val="00BE0700"/>
    <w:rsid w:val="00BE14D7"/>
    <w:rsid w:val="00BE156D"/>
    <w:rsid w:val="00BE1C79"/>
    <w:rsid w:val="00BE1F87"/>
    <w:rsid w:val="00BE2280"/>
    <w:rsid w:val="00BE25F4"/>
    <w:rsid w:val="00BE2CEF"/>
    <w:rsid w:val="00BE38BD"/>
    <w:rsid w:val="00BE42B5"/>
    <w:rsid w:val="00BE45D1"/>
    <w:rsid w:val="00BE4817"/>
    <w:rsid w:val="00BE54CA"/>
    <w:rsid w:val="00BE5D4C"/>
    <w:rsid w:val="00BE6124"/>
    <w:rsid w:val="00BE66A3"/>
    <w:rsid w:val="00BE6802"/>
    <w:rsid w:val="00BE68FA"/>
    <w:rsid w:val="00BE69F5"/>
    <w:rsid w:val="00BE6BA3"/>
    <w:rsid w:val="00BE7142"/>
    <w:rsid w:val="00BE79D6"/>
    <w:rsid w:val="00BF030D"/>
    <w:rsid w:val="00BF03E9"/>
    <w:rsid w:val="00BF0412"/>
    <w:rsid w:val="00BF0570"/>
    <w:rsid w:val="00BF12B9"/>
    <w:rsid w:val="00BF1529"/>
    <w:rsid w:val="00BF164A"/>
    <w:rsid w:val="00BF16CC"/>
    <w:rsid w:val="00BF1ED8"/>
    <w:rsid w:val="00BF2115"/>
    <w:rsid w:val="00BF246F"/>
    <w:rsid w:val="00BF272D"/>
    <w:rsid w:val="00BF294B"/>
    <w:rsid w:val="00BF2B41"/>
    <w:rsid w:val="00BF2D38"/>
    <w:rsid w:val="00BF2DF0"/>
    <w:rsid w:val="00BF2F00"/>
    <w:rsid w:val="00BF2FE8"/>
    <w:rsid w:val="00BF400D"/>
    <w:rsid w:val="00BF490A"/>
    <w:rsid w:val="00BF4BDA"/>
    <w:rsid w:val="00BF4D5B"/>
    <w:rsid w:val="00BF53B1"/>
    <w:rsid w:val="00BF595A"/>
    <w:rsid w:val="00BF5F10"/>
    <w:rsid w:val="00BF611E"/>
    <w:rsid w:val="00BF67C1"/>
    <w:rsid w:val="00BF6A68"/>
    <w:rsid w:val="00BF70A6"/>
    <w:rsid w:val="00BF71D8"/>
    <w:rsid w:val="00BF7808"/>
    <w:rsid w:val="00BF7B4F"/>
    <w:rsid w:val="00C007E0"/>
    <w:rsid w:val="00C0089E"/>
    <w:rsid w:val="00C012A1"/>
    <w:rsid w:val="00C0197D"/>
    <w:rsid w:val="00C01EC8"/>
    <w:rsid w:val="00C02174"/>
    <w:rsid w:val="00C021A1"/>
    <w:rsid w:val="00C029D5"/>
    <w:rsid w:val="00C02BC7"/>
    <w:rsid w:val="00C02EE2"/>
    <w:rsid w:val="00C03297"/>
    <w:rsid w:val="00C033C4"/>
    <w:rsid w:val="00C03779"/>
    <w:rsid w:val="00C037A3"/>
    <w:rsid w:val="00C0396E"/>
    <w:rsid w:val="00C03F4A"/>
    <w:rsid w:val="00C04089"/>
    <w:rsid w:val="00C04137"/>
    <w:rsid w:val="00C04AE5"/>
    <w:rsid w:val="00C04CFA"/>
    <w:rsid w:val="00C050C2"/>
    <w:rsid w:val="00C055EE"/>
    <w:rsid w:val="00C0632B"/>
    <w:rsid w:val="00C06829"/>
    <w:rsid w:val="00C07276"/>
    <w:rsid w:val="00C079F7"/>
    <w:rsid w:val="00C114E5"/>
    <w:rsid w:val="00C11516"/>
    <w:rsid w:val="00C116C3"/>
    <w:rsid w:val="00C117BE"/>
    <w:rsid w:val="00C126B6"/>
    <w:rsid w:val="00C128B0"/>
    <w:rsid w:val="00C12EC0"/>
    <w:rsid w:val="00C13618"/>
    <w:rsid w:val="00C140A3"/>
    <w:rsid w:val="00C14714"/>
    <w:rsid w:val="00C14CAB"/>
    <w:rsid w:val="00C159E2"/>
    <w:rsid w:val="00C15AA3"/>
    <w:rsid w:val="00C15B3E"/>
    <w:rsid w:val="00C15DDA"/>
    <w:rsid w:val="00C164C4"/>
    <w:rsid w:val="00C16A48"/>
    <w:rsid w:val="00C16B50"/>
    <w:rsid w:val="00C16BBE"/>
    <w:rsid w:val="00C172C3"/>
    <w:rsid w:val="00C17311"/>
    <w:rsid w:val="00C173BD"/>
    <w:rsid w:val="00C17596"/>
    <w:rsid w:val="00C17A51"/>
    <w:rsid w:val="00C204CF"/>
    <w:rsid w:val="00C20646"/>
    <w:rsid w:val="00C20B7F"/>
    <w:rsid w:val="00C20CEE"/>
    <w:rsid w:val="00C2105A"/>
    <w:rsid w:val="00C21185"/>
    <w:rsid w:val="00C214D0"/>
    <w:rsid w:val="00C21D6B"/>
    <w:rsid w:val="00C21EB9"/>
    <w:rsid w:val="00C22122"/>
    <w:rsid w:val="00C22829"/>
    <w:rsid w:val="00C22D21"/>
    <w:rsid w:val="00C22E03"/>
    <w:rsid w:val="00C244C9"/>
    <w:rsid w:val="00C24667"/>
    <w:rsid w:val="00C247A1"/>
    <w:rsid w:val="00C24DEA"/>
    <w:rsid w:val="00C25517"/>
    <w:rsid w:val="00C259D5"/>
    <w:rsid w:val="00C26576"/>
    <w:rsid w:val="00C270A3"/>
    <w:rsid w:val="00C276A4"/>
    <w:rsid w:val="00C27766"/>
    <w:rsid w:val="00C27D7B"/>
    <w:rsid w:val="00C3004C"/>
    <w:rsid w:val="00C30246"/>
    <w:rsid w:val="00C30734"/>
    <w:rsid w:val="00C30849"/>
    <w:rsid w:val="00C31154"/>
    <w:rsid w:val="00C31C91"/>
    <w:rsid w:val="00C31CA2"/>
    <w:rsid w:val="00C31DEF"/>
    <w:rsid w:val="00C32594"/>
    <w:rsid w:val="00C329C7"/>
    <w:rsid w:val="00C3370B"/>
    <w:rsid w:val="00C3384E"/>
    <w:rsid w:val="00C33B1E"/>
    <w:rsid w:val="00C34E7E"/>
    <w:rsid w:val="00C34F3A"/>
    <w:rsid w:val="00C35693"/>
    <w:rsid w:val="00C36093"/>
    <w:rsid w:val="00C3627E"/>
    <w:rsid w:val="00C364C9"/>
    <w:rsid w:val="00C366CB"/>
    <w:rsid w:val="00C367A9"/>
    <w:rsid w:val="00C367D1"/>
    <w:rsid w:val="00C36A16"/>
    <w:rsid w:val="00C3710A"/>
    <w:rsid w:val="00C37C6F"/>
    <w:rsid w:val="00C40E56"/>
    <w:rsid w:val="00C4100A"/>
    <w:rsid w:val="00C4126D"/>
    <w:rsid w:val="00C415D1"/>
    <w:rsid w:val="00C421E8"/>
    <w:rsid w:val="00C422ED"/>
    <w:rsid w:val="00C4252E"/>
    <w:rsid w:val="00C425B4"/>
    <w:rsid w:val="00C425F7"/>
    <w:rsid w:val="00C42733"/>
    <w:rsid w:val="00C427A9"/>
    <w:rsid w:val="00C428CD"/>
    <w:rsid w:val="00C435AB"/>
    <w:rsid w:val="00C44B7B"/>
    <w:rsid w:val="00C45A53"/>
    <w:rsid w:val="00C45EFF"/>
    <w:rsid w:val="00C460C8"/>
    <w:rsid w:val="00C462D3"/>
    <w:rsid w:val="00C46A28"/>
    <w:rsid w:val="00C47167"/>
    <w:rsid w:val="00C476B3"/>
    <w:rsid w:val="00C503C3"/>
    <w:rsid w:val="00C50D29"/>
    <w:rsid w:val="00C50FC1"/>
    <w:rsid w:val="00C51EE3"/>
    <w:rsid w:val="00C52401"/>
    <w:rsid w:val="00C525A0"/>
    <w:rsid w:val="00C52993"/>
    <w:rsid w:val="00C52E95"/>
    <w:rsid w:val="00C53B8F"/>
    <w:rsid w:val="00C53EDE"/>
    <w:rsid w:val="00C53FD6"/>
    <w:rsid w:val="00C54719"/>
    <w:rsid w:val="00C5472A"/>
    <w:rsid w:val="00C54C1F"/>
    <w:rsid w:val="00C55077"/>
    <w:rsid w:val="00C552C3"/>
    <w:rsid w:val="00C5539C"/>
    <w:rsid w:val="00C555A3"/>
    <w:rsid w:val="00C559EF"/>
    <w:rsid w:val="00C55A6D"/>
    <w:rsid w:val="00C56202"/>
    <w:rsid w:val="00C5633C"/>
    <w:rsid w:val="00C5638B"/>
    <w:rsid w:val="00C56CCB"/>
    <w:rsid w:val="00C56F4F"/>
    <w:rsid w:val="00C57889"/>
    <w:rsid w:val="00C578DB"/>
    <w:rsid w:val="00C60479"/>
    <w:rsid w:val="00C61071"/>
    <w:rsid w:val="00C61901"/>
    <w:rsid w:val="00C619C4"/>
    <w:rsid w:val="00C61A4C"/>
    <w:rsid w:val="00C61C3A"/>
    <w:rsid w:val="00C6200C"/>
    <w:rsid w:val="00C621B4"/>
    <w:rsid w:val="00C624B7"/>
    <w:rsid w:val="00C62A19"/>
    <w:rsid w:val="00C62BF3"/>
    <w:rsid w:val="00C633AA"/>
    <w:rsid w:val="00C6348C"/>
    <w:rsid w:val="00C638AE"/>
    <w:rsid w:val="00C63C2C"/>
    <w:rsid w:val="00C63C75"/>
    <w:rsid w:val="00C63DAB"/>
    <w:rsid w:val="00C63E64"/>
    <w:rsid w:val="00C641ED"/>
    <w:rsid w:val="00C64E91"/>
    <w:rsid w:val="00C65112"/>
    <w:rsid w:val="00C658AB"/>
    <w:rsid w:val="00C65D01"/>
    <w:rsid w:val="00C65DA1"/>
    <w:rsid w:val="00C65E0D"/>
    <w:rsid w:val="00C663BF"/>
    <w:rsid w:val="00C66893"/>
    <w:rsid w:val="00C66CA4"/>
    <w:rsid w:val="00C67020"/>
    <w:rsid w:val="00C6712A"/>
    <w:rsid w:val="00C67EFD"/>
    <w:rsid w:val="00C7019B"/>
    <w:rsid w:val="00C70444"/>
    <w:rsid w:val="00C707D3"/>
    <w:rsid w:val="00C7100F"/>
    <w:rsid w:val="00C71631"/>
    <w:rsid w:val="00C71906"/>
    <w:rsid w:val="00C71E99"/>
    <w:rsid w:val="00C724E8"/>
    <w:rsid w:val="00C72731"/>
    <w:rsid w:val="00C7301F"/>
    <w:rsid w:val="00C73926"/>
    <w:rsid w:val="00C7415E"/>
    <w:rsid w:val="00C75487"/>
    <w:rsid w:val="00C75861"/>
    <w:rsid w:val="00C75A33"/>
    <w:rsid w:val="00C75E3C"/>
    <w:rsid w:val="00C75F20"/>
    <w:rsid w:val="00C75FC0"/>
    <w:rsid w:val="00C76274"/>
    <w:rsid w:val="00C763BF"/>
    <w:rsid w:val="00C763DE"/>
    <w:rsid w:val="00C774F4"/>
    <w:rsid w:val="00C779C3"/>
    <w:rsid w:val="00C779FF"/>
    <w:rsid w:val="00C77CA7"/>
    <w:rsid w:val="00C77F58"/>
    <w:rsid w:val="00C80BF5"/>
    <w:rsid w:val="00C81244"/>
    <w:rsid w:val="00C81439"/>
    <w:rsid w:val="00C816E3"/>
    <w:rsid w:val="00C819B6"/>
    <w:rsid w:val="00C81BEB"/>
    <w:rsid w:val="00C81C59"/>
    <w:rsid w:val="00C8217A"/>
    <w:rsid w:val="00C821B9"/>
    <w:rsid w:val="00C82753"/>
    <w:rsid w:val="00C828C5"/>
    <w:rsid w:val="00C82A17"/>
    <w:rsid w:val="00C8323A"/>
    <w:rsid w:val="00C83D1E"/>
    <w:rsid w:val="00C83D73"/>
    <w:rsid w:val="00C83E5E"/>
    <w:rsid w:val="00C84E99"/>
    <w:rsid w:val="00C85689"/>
    <w:rsid w:val="00C85EC0"/>
    <w:rsid w:val="00C8656D"/>
    <w:rsid w:val="00C86893"/>
    <w:rsid w:val="00C8698E"/>
    <w:rsid w:val="00C87803"/>
    <w:rsid w:val="00C87EF7"/>
    <w:rsid w:val="00C90032"/>
    <w:rsid w:val="00C90955"/>
    <w:rsid w:val="00C90B29"/>
    <w:rsid w:val="00C91385"/>
    <w:rsid w:val="00C913AC"/>
    <w:rsid w:val="00C913B2"/>
    <w:rsid w:val="00C914A1"/>
    <w:rsid w:val="00C91ADF"/>
    <w:rsid w:val="00C92255"/>
    <w:rsid w:val="00C93A2E"/>
    <w:rsid w:val="00C93D53"/>
    <w:rsid w:val="00C940BE"/>
    <w:rsid w:val="00C94A77"/>
    <w:rsid w:val="00C94DB9"/>
    <w:rsid w:val="00C950A6"/>
    <w:rsid w:val="00C96004"/>
    <w:rsid w:val="00C966DF"/>
    <w:rsid w:val="00C97426"/>
    <w:rsid w:val="00C9749C"/>
    <w:rsid w:val="00CA04FA"/>
    <w:rsid w:val="00CA060E"/>
    <w:rsid w:val="00CA0A76"/>
    <w:rsid w:val="00CA0F79"/>
    <w:rsid w:val="00CA1D82"/>
    <w:rsid w:val="00CA21D4"/>
    <w:rsid w:val="00CA2256"/>
    <w:rsid w:val="00CA28F3"/>
    <w:rsid w:val="00CA43C5"/>
    <w:rsid w:val="00CA43CA"/>
    <w:rsid w:val="00CA4883"/>
    <w:rsid w:val="00CA4A95"/>
    <w:rsid w:val="00CA4E1C"/>
    <w:rsid w:val="00CA4FC2"/>
    <w:rsid w:val="00CA531A"/>
    <w:rsid w:val="00CA5414"/>
    <w:rsid w:val="00CA54D4"/>
    <w:rsid w:val="00CA586C"/>
    <w:rsid w:val="00CA752A"/>
    <w:rsid w:val="00CB0613"/>
    <w:rsid w:val="00CB071C"/>
    <w:rsid w:val="00CB0E4E"/>
    <w:rsid w:val="00CB0F05"/>
    <w:rsid w:val="00CB1A3A"/>
    <w:rsid w:val="00CB2377"/>
    <w:rsid w:val="00CB2B94"/>
    <w:rsid w:val="00CB3438"/>
    <w:rsid w:val="00CB3458"/>
    <w:rsid w:val="00CB376F"/>
    <w:rsid w:val="00CB40DB"/>
    <w:rsid w:val="00CB418A"/>
    <w:rsid w:val="00CB41FF"/>
    <w:rsid w:val="00CB42D0"/>
    <w:rsid w:val="00CB46A3"/>
    <w:rsid w:val="00CB49E7"/>
    <w:rsid w:val="00CB4BF3"/>
    <w:rsid w:val="00CB53EB"/>
    <w:rsid w:val="00CB59FC"/>
    <w:rsid w:val="00CB5B89"/>
    <w:rsid w:val="00CB5CE9"/>
    <w:rsid w:val="00CB6480"/>
    <w:rsid w:val="00CB6AEB"/>
    <w:rsid w:val="00CB7CB5"/>
    <w:rsid w:val="00CB7E92"/>
    <w:rsid w:val="00CB7F96"/>
    <w:rsid w:val="00CC067D"/>
    <w:rsid w:val="00CC0B0A"/>
    <w:rsid w:val="00CC14E3"/>
    <w:rsid w:val="00CC1678"/>
    <w:rsid w:val="00CC17BB"/>
    <w:rsid w:val="00CC1E9E"/>
    <w:rsid w:val="00CC212F"/>
    <w:rsid w:val="00CC228B"/>
    <w:rsid w:val="00CC2827"/>
    <w:rsid w:val="00CC2CC2"/>
    <w:rsid w:val="00CC3774"/>
    <w:rsid w:val="00CC39AD"/>
    <w:rsid w:val="00CC3E48"/>
    <w:rsid w:val="00CC3F96"/>
    <w:rsid w:val="00CC4658"/>
    <w:rsid w:val="00CC47B4"/>
    <w:rsid w:val="00CC4DAA"/>
    <w:rsid w:val="00CC4F26"/>
    <w:rsid w:val="00CC525E"/>
    <w:rsid w:val="00CC5320"/>
    <w:rsid w:val="00CC5BFE"/>
    <w:rsid w:val="00CC601C"/>
    <w:rsid w:val="00CC61E2"/>
    <w:rsid w:val="00CC6924"/>
    <w:rsid w:val="00CC7C6C"/>
    <w:rsid w:val="00CC7D06"/>
    <w:rsid w:val="00CD0445"/>
    <w:rsid w:val="00CD060E"/>
    <w:rsid w:val="00CD1052"/>
    <w:rsid w:val="00CD107C"/>
    <w:rsid w:val="00CD10D5"/>
    <w:rsid w:val="00CD2188"/>
    <w:rsid w:val="00CD23E3"/>
    <w:rsid w:val="00CD2A89"/>
    <w:rsid w:val="00CD350A"/>
    <w:rsid w:val="00CD36DE"/>
    <w:rsid w:val="00CD3848"/>
    <w:rsid w:val="00CD38C9"/>
    <w:rsid w:val="00CD3BCF"/>
    <w:rsid w:val="00CD3F6C"/>
    <w:rsid w:val="00CD41B9"/>
    <w:rsid w:val="00CD4447"/>
    <w:rsid w:val="00CD4819"/>
    <w:rsid w:val="00CD5E55"/>
    <w:rsid w:val="00CD6189"/>
    <w:rsid w:val="00CD635F"/>
    <w:rsid w:val="00CD6882"/>
    <w:rsid w:val="00CD71C9"/>
    <w:rsid w:val="00CD7E2F"/>
    <w:rsid w:val="00CE05F2"/>
    <w:rsid w:val="00CE0A08"/>
    <w:rsid w:val="00CE0D51"/>
    <w:rsid w:val="00CE0F09"/>
    <w:rsid w:val="00CE0F85"/>
    <w:rsid w:val="00CE1B83"/>
    <w:rsid w:val="00CE1B94"/>
    <w:rsid w:val="00CE1BA7"/>
    <w:rsid w:val="00CE21FE"/>
    <w:rsid w:val="00CE229B"/>
    <w:rsid w:val="00CE2539"/>
    <w:rsid w:val="00CE2E71"/>
    <w:rsid w:val="00CE34DC"/>
    <w:rsid w:val="00CE430A"/>
    <w:rsid w:val="00CE4C74"/>
    <w:rsid w:val="00CE4CFB"/>
    <w:rsid w:val="00CE4D0E"/>
    <w:rsid w:val="00CE5D05"/>
    <w:rsid w:val="00CE5D29"/>
    <w:rsid w:val="00CE5F66"/>
    <w:rsid w:val="00CE5FBE"/>
    <w:rsid w:val="00CE62BB"/>
    <w:rsid w:val="00CE7308"/>
    <w:rsid w:val="00CE738A"/>
    <w:rsid w:val="00CE757D"/>
    <w:rsid w:val="00CE7A51"/>
    <w:rsid w:val="00CF1073"/>
    <w:rsid w:val="00CF15C3"/>
    <w:rsid w:val="00CF1985"/>
    <w:rsid w:val="00CF1B22"/>
    <w:rsid w:val="00CF1C9C"/>
    <w:rsid w:val="00CF1FFF"/>
    <w:rsid w:val="00CF2A20"/>
    <w:rsid w:val="00CF3246"/>
    <w:rsid w:val="00CF3478"/>
    <w:rsid w:val="00CF38C7"/>
    <w:rsid w:val="00CF3988"/>
    <w:rsid w:val="00CF42ED"/>
    <w:rsid w:val="00CF46B5"/>
    <w:rsid w:val="00CF4871"/>
    <w:rsid w:val="00CF4946"/>
    <w:rsid w:val="00CF4AB5"/>
    <w:rsid w:val="00CF4D01"/>
    <w:rsid w:val="00CF4EFA"/>
    <w:rsid w:val="00CF52CC"/>
    <w:rsid w:val="00CF53B9"/>
    <w:rsid w:val="00CF5557"/>
    <w:rsid w:val="00CF583F"/>
    <w:rsid w:val="00CF5DD1"/>
    <w:rsid w:val="00CF5F9E"/>
    <w:rsid w:val="00CF61A8"/>
    <w:rsid w:val="00CF6471"/>
    <w:rsid w:val="00CF64FB"/>
    <w:rsid w:val="00CF6596"/>
    <w:rsid w:val="00CF6759"/>
    <w:rsid w:val="00CF6782"/>
    <w:rsid w:val="00CF67BC"/>
    <w:rsid w:val="00CF6819"/>
    <w:rsid w:val="00CF6CCB"/>
    <w:rsid w:val="00CF6F9B"/>
    <w:rsid w:val="00CF70A9"/>
    <w:rsid w:val="00CF712B"/>
    <w:rsid w:val="00CF736A"/>
    <w:rsid w:val="00CF7420"/>
    <w:rsid w:val="00CF7452"/>
    <w:rsid w:val="00D0006F"/>
    <w:rsid w:val="00D007B5"/>
    <w:rsid w:val="00D00AA7"/>
    <w:rsid w:val="00D0138A"/>
    <w:rsid w:val="00D021C1"/>
    <w:rsid w:val="00D02F36"/>
    <w:rsid w:val="00D030A7"/>
    <w:rsid w:val="00D034DA"/>
    <w:rsid w:val="00D03656"/>
    <w:rsid w:val="00D03C49"/>
    <w:rsid w:val="00D0525D"/>
    <w:rsid w:val="00D0545F"/>
    <w:rsid w:val="00D0549D"/>
    <w:rsid w:val="00D05548"/>
    <w:rsid w:val="00D05A46"/>
    <w:rsid w:val="00D05DFF"/>
    <w:rsid w:val="00D05E82"/>
    <w:rsid w:val="00D06CC9"/>
    <w:rsid w:val="00D06CCC"/>
    <w:rsid w:val="00D0740D"/>
    <w:rsid w:val="00D07520"/>
    <w:rsid w:val="00D07940"/>
    <w:rsid w:val="00D07A39"/>
    <w:rsid w:val="00D07B88"/>
    <w:rsid w:val="00D07C77"/>
    <w:rsid w:val="00D07D41"/>
    <w:rsid w:val="00D10473"/>
    <w:rsid w:val="00D11308"/>
    <w:rsid w:val="00D11744"/>
    <w:rsid w:val="00D118F2"/>
    <w:rsid w:val="00D1192F"/>
    <w:rsid w:val="00D11A99"/>
    <w:rsid w:val="00D11D37"/>
    <w:rsid w:val="00D12912"/>
    <w:rsid w:val="00D1295E"/>
    <w:rsid w:val="00D12F51"/>
    <w:rsid w:val="00D130A5"/>
    <w:rsid w:val="00D1316B"/>
    <w:rsid w:val="00D13858"/>
    <w:rsid w:val="00D13A73"/>
    <w:rsid w:val="00D13AA0"/>
    <w:rsid w:val="00D13D51"/>
    <w:rsid w:val="00D14735"/>
    <w:rsid w:val="00D147E7"/>
    <w:rsid w:val="00D14918"/>
    <w:rsid w:val="00D14EF9"/>
    <w:rsid w:val="00D150E9"/>
    <w:rsid w:val="00D151F7"/>
    <w:rsid w:val="00D157B7"/>
    <w:rsid w:val="00D15A8A"/>
    <w:rsid w:val="00D16644"/>
    <w:rsid w:val="00D16BDC"/>
    <w:rsid w:val="00D17295"/>
    <w:rsid w:val="00D17ABE"/>
    <w:rsid w:val="00D20230"/>
    <w:rsid w:val="00D2024D"/>
    <w:rsid w:val="00D2112A"/>
    <w:rsid w:val="00D21998"/>
    <w:rsid w:val="00D21CCD"/>
    <w:rsid w:val="00D222F9"/>
    <w:rsid w:val="00D226A0"/>
    <w:rsid w:val="00D22875"/>
    <w:rsid w:val="00D228CF"/>
    <w:rsid w:val="00D229DE"/>
    <w:rsid w:val="00D23AEC"/>
    <w:rsid w:val="00D2438E"/>
    <w:rsid w:val="00D2441A"/>
    <w:rsid w:val="00D24E68"/>
    <w:rsid w:val="00D2540B"/>
    <w:rsid w:val="00D25984"/>
    <w:rsid w:val="00D2674D"/>
    <w:rsid w:val="00D268C9"/>
    <w:rsid w:val="00D268D0"/>
    <w:rsid w:val="00D271E5"/>
    <w:rsid w:val="00D27A9A"/>
    <w:rsid w:val="00D27D13"/>
    <w:rsid w:val="00D27D99"/>
    <w:rsid w:val="00D30EF2"/>
    <w:rsid w:val="00D313A0"/>
    <w:rsid w:val="00D31FA1"/>
    <w:rsid w:val="00D333C9"/>
    <w:rsid w:val="00D3344B"/>
    <w:rsid w:val="00D3351A"/>
    <w:rsid w:val="00D3367D"/>
    <w:rsid w:val="00D33963"/>
    <w:rsid w:val="00D33B69"/>
    <w:rsid w:val="00D3427B"/>
    <w:rsid w:val="00D34F90"/>
    <w:rsid w:val="00D34FD4"/>
    <w:rsid w:val="00D3572A"/>
    <w:rsid w:val="00D35C42"/>
    <w:rsid w:val="00D36013"/>
    <w:rsid w:val="00D374F4"/>
    <w:rsid w:val="00D37602"/>
    <w:rsid w:val="00D3762C"/>
    <w:rsid w:val="00D37E73"/>
    <w:rsid w:val="00D40065"/>
    <w:rsid w:val="00D40432"/>
    <w:rsid w:val="00D40762"/>
    <w:rsid w:val="00D407C1"/>
    <w:rsid w:val="00D40A20"/>
    <w:rsid w:val="00D40CA4"/>
    <w:rsid w:val="00D40E4B"/>
    <w:rsid w:val="00D41048"/>
    <w:rsid w:val="00D41094"/>
    <w:rsid w:val="00D411FE"/>
    <w:rsid w:val="00D422FF"/>
    <w:rsid w:val="00D42708"/>
    <w:rsid w:val="00D42D6A"/>
    <w:rsid w:val="00D430CE"/>
    <w:rsid w:val="00D431E1"/>
    <w:rsid w:val="00D43396"/>
    <w:rsid w:val="00D436D3"/>
    <w:rsid w:val="00D438E1"/>
    <w:rsid w:val="00D439E1"/>
    <w:rsid w:val="00D43C2E"/>
    <w:rsid w:val="00D43FE0"/>
    <w:rsid w:val="00D4423E"/>
    <w:rsid w:val="00D44D6F"/>
    <w:rsid w:val="00D44E5C"/>
    <w:rsid w:val="00D45547"/>
    <w:rsid w:val="00D45600"/>
    <w:rsid w:val="00D45E47"/>
    <w:rsid w:val="00D45F3C"/>
    <w:rsid w:val="00D460A8"/>
    <w:rsid w:val="00D46398"/>
    <w:rsid w:val="00D46412"/>
    <w:rsid w:val="00D469DE"/>
    <w:rsid w:val="00D46BE2"/>
    <w:rsid w:val="00D46EE0"/>
    <w:rsid w:val="00D47107"/>
    <w:rsid w:val="00D472F0"/>
    <w:rsid w:val="00D47651"/>
    <w:rsid w:val="00D478C5"/>
    <w:rsid w:val="00D47D7E"/>
    <w:rsid w:val="00D5012A"/>
    <w:rsid w:val="00D50471"/>
    <w:rsid w:val="00D50708"/>
    <w:rsid w:val="00D507DE"/>
    <w:rsid w:val="00D51DBE"/>
    <w:rsid w:val="00D51E6F"/>
    <w:rsid w:val="00D52B7C"/>
    <w:rsid w:val="00D53348"/>
    <w:rsid w:val="00D5338F"/>
    <w:rsid w:val="00D53440"/>
    <w:rsid w:val="00D5344C"/>
    <w:rsid w:val="00D5388D"/>
    <w:rsid w:val="00D53A22"/>
    <w:rsid w:val="00D53B4E"/>
    <w:rsid w:val="00D53F07"/>
    <w:rsid w:val="00D5418D"/>
    <w:rsid w:val="00D541BE"/>
    <w:rsid w:val="00D545B5"/>
    <w:rsid w:val="00D54B93"/>
    <w:rsid w:val="00D54D4B"/>
    <w:rsid w:val="00D559CC"/>
    <w:rsid w:val="00D55BDD"/>
    <w:rsid w:val="00D55FB5"/>
    <w:rsid w:val="00D56014"/>
    <w:rsid w:val="00D56737"/>
    <w:rsid w:val="00D572B9"/>
    <w:rsid w:val="00D57372"/>
    <w:rsid w:val="00D577DD"/>
    <w:rsid w:val="00D57B45"/>
    <w:rsid w:val="00D600C2"/>
    <w:rsid w:val="00D6015C"/>
    <w:rsid w:val="00D603FF"/>
    <w:rsid w:val="00D60866"/>
    <w:rsid w:val="00D60B20"/>
    <w:rsid w:val="00D60F17"/>
    <w:rsid w:val="00D60F4B"/>
    <w:rsid w:val="00D6157A"/>
    <w:rsid w:val="00D61844"/>
    <w:rsid w:val="00D61849"/>
    <w:rsid w:val="00D6189E"/>
    <w:rsid w:val="00D61E0A"/>
    <w:rsid w:val="00D61F34"/>
    <w:rsid w:val="00D62134"/>
    <w:rsid w:val="00D622C2"/>
    <w:rsid w:val="00D62356"/>
    <w:rsid w:val="00D626E1"/>
    <w:rsid w:val="00D62D92"/>
    <w:rsid w:val="00D62DBB"/>
    <w:rsid w:val="00D62E90"/>
    <w:rsid w:val="00D630C3"/>
    <w:rsid w:val="00D634F1"/>
    <w:rsid w:val="00D63B59"/>
    <w:rsid w:val="00D63C3F"/>
    <w:rsid w:val="00D63DCF"/>
    <w:rsid w:val="00D63FF3"/>
    <w:rsid w:val="00D64544"/>
    <w:rsid w:val="00D647DF"/>
    <w:rsid w:val="00D64853"/>
    <w:rsid w:val="00D650BC"/>
    <w:rsid w:val="00D65F71"/>
    <w:rsid w:val="00D66E01"/>
    <w:rsid w:val="00D672DD"/>
    <w:rsid w:val="00D674AE"/>
    <w:rsid w:val="00D679A2"/>
    <w:rsid w:val="00D67B66"/>
    <w:rsid w:val="00D67DB1"/>
    <w:rsid w:val="00D67DDC"/>
    <w:rsid w:val="00D705BD"/>
    <w:rsid w:val="00D707DD"/>
    <w:rsid w:val="00D71A86"/>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2F"/>
    <w:rsid w:val="00D765C9"/>
    <w:rsid w:val="00D7738B"/>
    <w:rsid w:val="00D77611"/>
    <w:rsid w:val="00D777EE"/>
    <w:rsid w:val="00D7796F"/>
    <w:rsid w:val="00D77C05"/>
    <w:rsid w:val="00D77F0E"/>
    <w:rsid w:val="00D77F49"/>
    <w:rsid w:val="00D80055"/>
    <w:rsid w:val="00D80837"/>
    <w:rsid w:val="00D80DEF"/>
    <w:rsid w:val="00D814CC"/>
    <w:rsid w:val="00D81519"/>
    <w:rsid w:val="00D815CE"/>
    <w:rsid w:val="00D82503"/>
    <w:rsid w:val="00D82742"/>
    <w:rsid w:val="00D82BC7"/>
    <w:rsid w:val="00D82D71"/>
    <w:rsid w:val="00D82E59"/>
    <w:rsid w:val="00D83756"/>
    <w:rsid w:val="00D839E6"/>
    <w:rsid w:val="00D84139"/>
    <w:rsid w:val="00D841F3"/>
    <w:rsid w:val="00D84543"/>
    <w:rsid w:val="00D84E4A"/>
    <w:rsid w:val="00D85A3A"/>
    <w:rsid w:val="00D85D7C"/>
    <w:rsid w:val="00D85E87"/>
    <w:rsid w:val="00D86D75"/>
    <w:rsid w:val="00D873FF"/>
    <w:rsid w:val="00D87774"/>
    <w:rsid w:val="00D87782"/>
    <w:rsid w:val="00D87849"/>
    <w:rsid w:val="00D87B62"/>
    <w:rsid w:val="00D87EB3"/>
    <w:rsid w:val="00D90326"/>
    <w:rsid w:val="00D904E3"/>
    <w:rsid w:val="00D909AA"/>
    <w:rsid w:val="00D9103F"/>
    <w:rsid w:val="00D9107C"/>
    <w:rsid w:val="00D91E5D"/>
    <w:rsid w:val="00D9217F"/>
    <w:rsid w:val="00D924BB"/>
    <w:rsid w:val="00D925CA"/>
    <w:rsid w:val="00D927FE"/>
    <w:rsid w:val="00D92CAF"/>
    <w:rsid w:val="00D92E8A"/>
    <w:rsid w:val="00D93189"/>
    <w:rsid w:val="00D936AE"/>
    <w:rsid w:val="00D93936"/>
    <w:rsid w:val="00D93E26"/>
    <w:rsid w:val="00D94308"/>
    <w:rsid w:val="00D94748"/>
    <w:rsid w:val="00D9595E"/>
    <w:rsid w:val="00D95982"/>
    <w:rsid w:val="00D95D7E"/>
    <w:rsid w:val="00D95FDE"/>
    <w:rsid w:val="00D96EBC"/>
    <w:rsid w:val="00D97027"/>
    <w:rsid w:val="00D97A03"/>
    <w:rsid w:val="00D97A92"/>
    <w:rsid w:val="00D97B2D"/>
    <w:rsid w:val="00D97BCA"/>
    <w:rsid w:val="00D97EAB"/>
    <w:rsid w:val="00D97F40"/>
    <w:rsid w:val="00DA009B"/>
    <w:rsid w:val="00DA03FD"/>
    <w:rsid w:val="00DA069F"/>
    <w:rsid w:val="00DA06CB"/>
    <w:rsid w:val="00DA0F41"/>
    <w:rsid w:val="00DA1191"/>
    <w:rsid w:val="00DA14FA"/>
    <w:rsid w:val="00DA19C7"/>
    <w:rsid w:val="00DA1B0F"/>
    <w:rsid w:val="00DA1E3E"/>
    <w:rsid w:val="00DA20E1"/>
    <w:rsid w:val="00DA2337"/>
    <w:rsid w:val="00DA27A7"/>
    <w:rsid w:val="00DA28A8"/>
    <w:rsid w:val="00DA300F"/>
    <w:rsid w:val="00DA30C0"/>
    <w:rsid w:val="00DA31BA"/>
    <w:rsid w:val="00DA34ED"/>
    <w:rsid w:val="00DA3A9C"/>
    <w:rsid w:val="00DA3BBD"/>
    <w:rsid w:val="00DA5168"/>
    <w:rsid w:val="00DA53AC"/>
    <w:rsid w:val="00DA56F9"/>
    <w:rsid w:val="00DA5818"/>
    <w:rsid w:val="00DA587F"/>
    <w:rsid w:val="00DA5911"/>
    <w:rsid w:val="00DA5EB7"/>
    <w:rsid w:val="00DA5FD3"/>
    <w:rsid w:val="00DA65D3"/>
    <w:rsid w:val="00DA6E3C"/>
    <w:rsid w:val="00DA6E46"/>
    <w:rsid w:val="00DA70D0"/>
    <w:rsid w:val="00DA722E"/>
    <w:rsid w:val="00DA73C4"/>
    <w:rsid w:val="00DA7537"/>
    <w:rsid w:val="00DA7733"/>
    <w:rsid w:val="00DA7C22"/>
    <w:rsid w:val="00DA7DD9"/>
    <w:rsid w:val="00DA7F3B"/>
    <w:rsid w:val="00DB0003"/>
    <w:rsid w:val="00DB0276"/>
    <w:rsid w:val="00DB0389"/>
    <w:rsid w:val="00DB085C"/>
    <w:rsid w:val="00DB134A"/>
    <w:rsid w:val="00DB15AC"/>
    <w:rsid w:val="00DB198D"/>
    <w:rsid w:val="00DB1E02"/>
    <w:rsid w:val="00DB230F"/>
    <w:rsid w:val="00DB23BC"/>
    <w:rsid w:val="00DB2693"/>
    <w:rsid w:val="00DB2D1E"/>
    <w:rsid w:val="00DB3105"/>
    <w:rsid w:val="00DB33A5"/>
    <w:rsid w:val="00DB398E"/>
    <w:rsid w:val="00DB3C7D"/>
    <w:rsid w:val="00DB3D65"/>
    <w:rsid w:val="00DB4127"/>
    <w:rsid w:val="00DB417F"/>
    <w:rsid w:val="00DB42A1"/>
    <w:rsid w:val="00DB518C"/>
    <w:rsid w:val="00DB5A26"/>
    <w:rsid w:val="00DB5F33"/>
    <w:rsid w:val="00DB6226"/>
    <w:rsid w:val="00DB62ED"/>
    <w:rsid w:val="00DB6399"/>
    <w:rsid w:val="00DB653A"/>
    <w:rsid w:val="00DB70E3"/>
    <w:rsid w:val="00DB72D3"/>
    <w:rsid w:val="00DB7960"/>
    <w:rsid w:val="00DC02A3"/>
    <w:rsid w:val="00DC02BA"/>
    <w:rsid w:val="00DC0840"/>
    <w:rsid w:val="00DC0BAD"/>
    <w:rsid w:val="00DC0ED8"/>
    <w:rsid w:val="00DC1A47"/>
    <w:rsid w:val="00DC1F36"/>
    <w:rsid w:val="00DC2AAB"/>
    <w:rsid w:val="00DC2F23"/>
    <w:rsid w:val="00DC37CD"/>
    <w:rsid w:val="00DC42BA"/>
    <w:rsid w:val="00DC4709"/>
    <w:rsid w:val="00DC4ACC"/>
    <w:rsid w:val="00DC4CB9"/>
    <w:rsid w:val="00DC5BE4"/>
    <w:rsid w:val="00DC6178"/>
    <w:rsid w:val="00DC6533"/>
    <w:rsid w:val="00DC690A"/>
    <w:rsid w:val="00DC6F12"/>
    <w:rsid w:val="00DC796A"/>
    <w:rsid w:val="00DC7A30"/>
    <w:rsid w:val="00DC7B92"/>
    <w:rsid w:val="00DC7BD1"/>
    <w:rsid w:val="00DD06B1"/>
    <w:rsid w:val="00DD0731"/>
    <w:rsid w:val="00DD07AC"/>
    <w:rsid w:val="00DD0F4B"/>
    <w:rsid w:val="00DD115D"/>
    <w:rsid w:val="00DD152A"/>
    <w:rsid w:val="00DD1C14"/>
    <w:rsid w:val="00DD230F"/>
    <w:rsid w:val="00DD2F3B"/>
    <w:rsid w:val="00DD3770"/>
    <w:rsid w:val="00DD39B8"/>
    <w:rsid w:val="00DD4021"/>
    <w:rsid w:val="00DD4257"/>
    <w:rsid w:val="00DD43D0"/>
    <w:rsid w:val="00DD4B3A"/>
    <w:rsid w:val="00DD54F4"/>
    <w:rsid w:val="00DD5674"/>
    <w:rsid w:val="00DD56A3"/>
    <w:rsid w:val="00DD5CB8"/>
    <w:rsid w:val="00DD6071"/>
    <w:rsid w:val="00DD6194"/>
    <w:rsid w:val="00DD63A9"/>
    <w:rsid w:val="00DD63DD"/>
    <w:rsid w:val="00DD645E"/>
    <w:rsid w:val="00DD6F4C"/>
    <w:rsid w:val="00DD73E6"/>
    <w:rsid w:val="00DD76CE"/>
    <w:rsid w:val="00DD79D0"/>
    <w:rsid w:val="00DD7BBD"/>
    <w:rsid w:val="00DD7E41"/>
    <w:rsid w:val="00DD7EF3"/>
    <w:rsid w:val="00DE0339"/>
    <w:rsid w:val="00DE134F"/>
    <w:rsid w:val="00DE1C40"/>
    <w:rsid w:val="00DE28E0"/>
    <w:rsid w:val="00DE2D26"/>
    <w:rsid w:val="00DE2F5D"/>
    <w:rsid w:val="00DE3024"/>
    <w:rsid w:val="00DE3456"/>
    <w:rsid w:val="00DE361C"/>
    <w:rsid w:val="00DE3D47"/>
    <w:rsid w:val="00DE40FE"/>
    <w:rsid w:val="00DE4144"/>
    <w:rsid w:val="00DE4178"/>
    <w:rsid w:val="00DE4510"/>
    <w:rsid w:val="00DE4CDA"/>
    <w:rsid w:val="00DE5700"/>
    <w:rsid w:val="00DE5A2F"/>
    <w:rsid w:val="00DE5A67"/>
    <w:rsid w:val="00DE5C7B"/>
    <w:rsid w:val="00DE5D94"/>
    <w:rsid w:val="00DE60F4"/>
    <w:rsid w:val="00DE6164"/>
    <w:rsid w:val="00DE617E"/>
    <w:rsid w:val="00DE625C"/>
    <w:rsid w:val="00DE6365"/>
    <w:rsid w:val="00DE64F6"/>
    <w:rsid w:val="00DE6AA2"/>
    <w:rsid w:val="00DE6F52"/>
    <w:rsid w:val="00DE77E5"/>
    <w:rsid w:val="00DE7824"/>
    <w:rsid w:val="00DF012D"/>
    <w:rsid w:val="00DF0879"/>
    <w:rsid w:val="00DF0C25"/>
    <w:rsid w:val="00DF0C6A"/>
    <w:rsid w:val="00DF11E3"/>
    <w:rsid w:val="00DF136A"/>
    <w:rsid w:val="00DF16B0"/>
    <w:rsid w:val="00DF1BFC"/>
    <w:rsid w:val="00DF2396"/>
    <w:rsid w:val="00DF2AEB"/>
    <w:rsid w:val="00DF2CD7"/>
    <w:rsid w:val="00DF2FC3"/>
    <w:rsid w:val="00DF308A"/>
    <w:rsid w:val="00DF3427"/>
    <w:rsid w:val="00DF3462"/>
    <w:rsid w:val="00DF38C5"/>
    <w:rsid w:val="00DF3932"/>
    <w:rsid w:val="00DF3E55"/>
    <w:rsid w:val="00DF46B4"/>
    <w:rsid w:val="00DF4777"/>
    <w:rsid w:val="00DF4C3C"/>
    <w:rsid w:val="00DF4FEF"/>
    <w:rsid w:val="00DF5110"/>
    <w:rsid w:val="00DF516E"/>
    <w:rsid w:val="00DF5287"/>
    <w:rsid w:val="00DF5AD7"/>
    <w:rsid w:val="00DF5D98"/>
    <w:rsid w:val="00DF628C"/>
    <w:rsid w:val="00DF6BEF"/>
    <w:rsid w:val="00DF6C53"/>
    <w:rsid w:val="00DF6CDC"/>
    <w:rsid w:val="00DF718E"/>
    <w:rsid w:val="00DF74E8"/>
    <w:rsid w:val="00DF779E"/>
    <w:rsid w:val="00E00CEE"/>
    <w:rsid w:val="00E0102A"/>
    <w:rsid w:val="00E01D4B"/>
    <w:rsid w:val="00E01EFC"/>
    <w:rsid w:val="00E02610"/>
    <w:rsid w:val="00E02EC1"/>
    <w:rsid w:val="00E039C2"/>
    <w:rsid w:val="00E03D38"/>
    <w:rsid w:val="00E040F8"/>
    <w:rsid w:val="00E046DF"/>
    <w:rsid w:val="00E0525F"/>
    <w:rsid w:val="00E05DF5"/>
    <w:rsid w:val="00E06723"/>
    <w:rsid w:val="00E06973"/>
    <w:rsid w:val="00E06C0A"/>
    <w:rsid w:val="00E07D8A"/>
    <w:rsid w:val="00E10026"/>
    <w:rsid w:val="00E10643"/>
    <w:rsid w:val="00E10953"/>
    <w:rsid w:val="00E1249C"/>
    <w:rsid w:val="00E12591"/>
    <w:rsid w:val="00E12F2F"/>
    <w:rsid w:val="00E142FE"/>
    <w:rsid w:val="00E14A1F"/>
    <w:rsid w:val="00E16307"/>
    <w:rsid w:val="00E16382"/>
    <w:rsid w:val="00E16FF8"/>
    <w:rsid w:val="00E171DB"/>
    <w:rsid w:val="00E17227"/>
    <w:rsid w:val="00E176D5"/>
    <w:rsid w:val="00E1790C"/>
    <w:rsid w:val="00E20207"/>
    <w:rsid w:val="00E202FE"/>
    <w:rsid w:val="00E2091B"/>
    <w:rsid w:val="00E209E4"/>
    <w:rsid w:val="00E21315"/>
    <w:rsid w:val="00E227B1"/>
    <w:rsid w:val="00E228B3"/>
    <w:rsid w:val="00E22B61"/>
    <w:rsid w:val="00E2368E"/>
    <w:rsid w:val="00E23DD6"/>
    <w:rsid w:val="00E23E2F"/>
    <w:rsid w:val="00E23F4D"/>
    <w:rsid w:val="00E2406F"/>
    <w:rsid w:val="00E240B5"/>
    <w:rsid w:val="00E2433C"/>
    <w:rsid w:val="00E24936"/>
    <w:rsid w:val="00E24D2A"/>
    <w:rsid w:val="00E24F0C"/>
    <w:rsid w:val="00E25700"/>
    <w:rsid w:val="00E25EB5"/>
    <w:rsid w:val="00E263BC"/>
    <w:rsid w:val="00E26569"/>
    <w:rsid w:val="00E265BD"/>
    <w:rsid w:val="00E266A5"/>
    <w:rsid w:val="00E26773"/>
    <w:rsid w:val="00E26790"/>
    <w:rsid w:val="00E268EC"/>
    <w:rsid w:val="00E26915"/>
    <w:rsid w:val="00E26A9B"/>
    <w:rsid w:val="00E26C78"/>
    <w:rsid w:val="00E2762A"/>
    <w:rsid w:val="00E279F5"/>
    <w:rsid w:val="00E27AE1"/>
    <w:rsid w:val="00E3022E"/>
    <w:rsid w:val="00E30C0C"/>
    <w:rsid w:val="00E313A3"/>
    <w:rsid w:val="00E318BC"/>
    <w:rsid w:val="00E31A11"/>
    <w:rsid w:val="00E32141"/>
    <w:rsid w:val="00E32585"/>
    <w:rsid w:val="00E32A31"/>
    <w:rsid w:val="00E32FBC"/>
    <w:rsid w:val="00E331A2"/>
    <w:rsid w:val="00E33653"/>
    <w:rsid w:val="00E34105"/>
    <w:rsid w:val="00E34991"/>
    <w:rsid w:val="00E34DA7"/>
    <w:rsid w:val="00E34EDA"/>
    <w:rsid w:val="00E35317"/>
    <w:rsid w:val="00E35361"/>
    <w:rsid w:val="00E356E9"/>
    <w:rsid w:val="00E360B7"/>
    <w:rsid w:val="00E36430"/>
    <w:rsid w:val="00E37302"/>
    <w:rsid w:val="00E373BE"/>
    <w:rsid w:val="00E3759E"/>
    <w:rsid w:val="00E37746"/>
    <w:rsid w:val="00E37A8D"/>
    <w:rsid w:val="00E37B62"/>
    <w:rsid w:val="00E37D41"/>
    <w:rsid w:val="00E400ED"/>
    <w:rsid w:val="00E40F4B"/>
    <w:rsid w:val="00E4133C"/>
    <w:rsid w:val="00E41D55"/>
    <w:rsid w:val="00E41FB5"/>
    <w:rsid w:val="00E4295A"/>
    <w:rsid w:val="00E434C1"/>
    <w:rsid w:val="00E43C8F"/>
    <w:rsid w:val="00E43D1D"/>
    <w:rsid w:val="00E442BD"/>
    <w:rsid w:val="00E44530"/>
    <w:rsid w:val="00E449DD"/>
    <w:rsid w:val="00E44B31"/>
    <w:rsid w:val="00E454D9"/>
    <w:rsid w:val="00E45919"/>
    <w:rsid w:val="00E45EB8"/>
    <w:rsid w:val="00E46258"/>
    <w:rsid w:val="00E46482"/>
    <w:rsid w:val="00E4669C"/>
    <w:rsid w:val="00E46AE6"/>
    <w:rsid w:val="00E477B1"/>
    <w:rsid w:val="00E47BD3"/>
    <w:rsid w:val="00E5020A"/>
    <w:rsid w:val="00E50BAD"/>
    <w:rsid w:val="00E50C8B"/>
    <w:rsid w:val="00E50E4C"/>
    <w:rsid w:val="00E510CE"/>
    <w:rsid w:val="00E51199"/>
    <w:rsid w:val="00E51216"/>
    <w:rsid w:val="00E51518"/>
    <w:rsid w:val="00E51543"/>
    <w:rsid w:val="00E51915"/>
    <w:rsid w:val="00E51A52"/>
    <w:rsid w:val="00E53764"/>
    <w:rsid w:val="00E53AA1"/>
    <w:rsid w:val="00E54141"/>
    <w:rsid w:val="00E5444A"/>
    <w:rsid w:val="00E54AA8"/>
    <w:rsid w:val="00E54B31"/>
    <w:rsid w:val="00E55AAB"/>
    <w:rsid w:val="00E55AB3"/>
    <w:rsid w:val="00E55D8A"/>
    <w:rsid w:val="00E561C6"/>
    <w:rsid w:val="00E56532"/>
    <w:rsid w:val="00E567C9"/>
    <w:rsid w:val="00E56B10"/>
    <w:rsid w:val="00E56D3A"/>
    <w:rsid w:val="00E571B0"/>
    <w:rsid w:val="00E572B0"/>
    <w:rsid w:val="00E57955"/>
    <w:rsid w:val="00E579BB"/>
    <w:rsid w:val="00E57FA8"/>
    <w:rsid w:val="00E6008C"/>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270"/>
    <w:rsid w:val="00E675EA"/>
    <w:rsid w:val="00E67783"/>
    <w:rsid w:val="00E67904"/>
    <w:rsid w:val="00E67FE3"/>
    <w:rsid w:val="00E70CED"/>
    <w:rsid w:val="00E713A3"/>
    <w:rsid w:val="00E715A1"/>
    <w:rsid w:val="00E7187A"/>
    <w:rsid w:val="00E71A37"/>
    <w:rsid w:val="00E71CAC"/>
    <w:rsid w:val="00E726A0"/>
    <w:rsid w:val="00E72B7F"/>
    <w:rsid w:val="00E72F34"/>
    <w:rsid w:val="00E736FD"/>
    <w:rsid w:val="00E73C44"/>
    <w:rsid w:val="00E73F4F"/>
    <w:rsid w:val="00E74744"/>
    <w:rsid w:val="00E749C6"/>
    <w:rsid w:val="00E74D7E"/>
    <w:rsid w:val="00E74DCB"/>
    <w:rsid w:val="00E74FDB"/>
    <w:rsid w:val="00E75707"/>
    <w:rsid w:val="00E75D4C"/>
    <w:rsid w:val="00E76019"/>
    <w:rsid w:val="00E762C6"/>
    <w:rsid w:val="00E76410"/>
    <w:rsid w:val="00E7654F"/>
    <w:rsid w:val="00E767A7"/>
    <w:rsid w:val="00E769CD"/>
    <w:rsid w:val="00E77600"/>
    <w:rsid w:val="00E77CF8"/>
    <w:rsid w:val="00E77F9A"/>
    <w:rsid w:val="00E80347"/>
    <w:rsid w:val="00E804E8"/>
    <w:rsid w:val="00E80AA3"/>
    <w:rsid w:val="00E80B86"/>
    <w:rsid w:val="00E80D77"/>
    <w:rsid w:val="00E814A0"/>
    <w:rsid w:val="00E81C17"/>
    <w:rsid w:val="00E81DC6"/>
    <w:rsid w:val="00E81F86"/>
    <w:rsid w:val="00E82629"/>
    <w:rsid w:val="00E826AF"/>
    <w:rsid w:val="00E82B2A"/>
    <w:rsid w:val="00E830AE"/>
    <w:rsid w:val="00E832B4"/>
    <w:rsid w:val="00E83F16"/>
    <w:rsid w:val="00E83F18"/>
    <w:rsid w:val="00E8470B"/>
    <w:rsid w:val="00E84A8F"/>
    <w:rsid w:val="00E84CDC"/>
    <w:rsid w:val="00E850A3"/>
    <w:rsid w:val="00E85704"/>
    <w:rsid w:val="00E857C0"/>
    <w:rsid w:val="00E8645A"/>
    <w:rsid w:val="00E86E15"/>
    <w:rsid w:val="00E876B7"/>
    <w:rsid w:val="00E87C43"/>
    <w:rsid w:val="00E87D16"/>
    <w:rsid w:val="00E9180F"/>
    <w:rsid w:val="00E92328"/>
    <w:rsid w:val="00E924CF"/>
    <w:rsid w:val="00E925D9"/>
    <w:rsid w:val="00E92A17"/>
    <w:rsid w:val="00E92C20"/>
    <w:rsid w:val="00E92F0F"/>
    <w:rsid w:val="00E9300F"/>
    <w:rsid w:val="00E933A7"/>
    <w:rsid w:val="00E935D4"/>
    <w:rsid w:val="00E93755"/>
    <w:rsid w:val="00E93E82"/>
    <w:rsid w:val="00E941A6"/>
    <w:rsid w:val="00E949FD"/>
    <w:rsid w:val="00E94C50"/>
    <w:rsid w:val="00E94F41"/>
    <w:rsid w:val="00E95477"/>
    <w:rsid w:val="00E962F8"/>
    <w:rsid w:val="00E9679D"/>
    <w:rsid w:val="00E967AA"/>
    <w:rsid w:val="00E96D54"/>
    <w:rsid w:val="00E96DAC"/>
    <w:rsid w:val="00E97321"/>
    <w:rsid w:val="00E9748A"/>
    <w:rsid w:val="00EA06C4"/>
    <w:rsid w:val="00EA0D91"/>
    <w:rsid w:val="00EA153A"/>
    <w:rsid w:val="00EA2100"/>
    <w:rsid w:val="00EA23F4"/>
    <w:rsid w:val="00EA2B24"/>
    <w:rsid w:val="00EA2B7A"/>
    <w:rsid w:val="00EA32EA"/>
    <w:rsid w:val="00EA3A0A"/>
    <w:rsid w:val="00EA3BA8"/>
    <w:rsid w:val="00EA459C"/>
    <w:rsid w:val="00EA5343"/>
    <w:rsid w:val="00EA54F7"/>
    <w:rsid w:val="00EA661F"/>
    <w:rsid w:val="00EA6932"/>
    <w:rsid w:val="00EA6BBF"/>
    <w:rsid w:val="00EA7AF6"/>
    <w:rsid w:val="00EA7C96"/>
    <w:rsid w:val="00EB0279"/>
    <w:rsid w:val="00EB0869"/>
    <w:rsid w:val="00EB089D"/>
    <w:rsid w:val="00EB0AAA"/>
    <w:rsid w:val="00EB1338"/>
    <w:rsid w:val="00EB1549"/>
    <w:rsid w:val="00EB1A9A"/>
    <w:rsid w:val="00EB1AC4"/>
    <w:rsid w:val="00EB2396"/>
    <w:rsid w:val="00EB23C5"/>
    <w:rsid w:val="00EB2C0C"/>
    <w:rsid w:val="00EB359A"/>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B5C"/>
    <w:rsid w:val="00EB7E63"/>
    <w:rsid w:val="00EC04A4"/>
    <w:rsid w:val="00EC16DE"/>
    <w:rsid w:val="00EC17F9"/>
    <w:rsid w:val="00EC1896"/>
    <w:rsid w:val="00EC18C0"/>
    <w:rsid w:val="00EC1BA2"/>
    <w:rsid w:val="00EC1CE3"/>
    <w:rsid w:val="00EC2390"/>
    <w:rsid w:val="00EC265A"/>
    <w:rsid w:val="00EC2826"/>
    <w:rsid w:val="00EC289F"/>
    <w:rsid w:val="00EC306B"/>
    <w:rsid w:val="00EC3114"/>
    <w:rsid w:val="00EC324B"/>
    <w:rsid w:val="00EC3316"/>
    <w:rsid w:val="00EC357E"/>
    <w:rsid w:val="00EC3661"/>
    <w:rsid w:val="00EC3D0A"/>
    <w:rsid w:val="00EC40C1"/>
    <w:rsid w:val="00EC459F"/>
    <w:rsid w:val="00EC4948"/>
    <w:rsid w:val="00EC4A63"/>
    <w:rsid w:val="00EC4BAB"/>
    <w:rsid w:val="00EC55B9"/>
    <w:rsid w:val="00EC5933"/>
    <w:rsid w:val="00EC6CCD"/>
    <w:rsid w:val="00EC6CDC"/>
    <w:rsid w:val="00EC76F7"/>
    <w:rsid w:val="00ED0040"/>
    <w:rsid w:val="00ED02E9"/>
    <w:rsid w:val="00ED0366"/>
    <w:rsid w:val="00ED0DEA"/>
    <w:rsid w:val="00ED1211"/>
    <w:rsid w:val="00ED19A9"/>
    <w:rsid w:val="00ED2991"/>
    <w:rsid w:val="00ED2EC5"/>
    <w:rsid w:val="00ED3600"/>
    <w:rsid w:val="00ED44C2"/>
    <w:rsid w:val="00ED4795"/>
    <w:rsid w:val="00ED5218"/>
    <w:rsid w:val="00ED5906"/>
    <w:rsid w:val="00ED59A1"/>
    <w:rsid w:val="00ED5C4B"/>
    <w:rsid w:val="00ED63CD"/>
    <w:rsid w:val="00ED6955"/>
    <w:rsid w:val="00ED738E"/>
    <w:rsid w:val="00ED7AB5"/>
    <w:rsid w:val="00ED7B3D"/>
    <w:rsid w:val="00EE0D68"/>
    <w:rsid w:val="00EE0DD3"/>
    <w:rsid w:val="00EE10A4"/>
    <w:rsid w:val="00EE11AD"/>
    <w:rsid w:val="00EE1898"/>
    <w:rsid w:val="00EE18EC"/>
    <w:rsid w:val="00EE2AF5"/>
    <w:rsid w:val="00EE309D"/>
    <w:rsid w:val="00EE372D"/>
    <w:rsid w:val="00EE3920"/>
    <w:rsid w:val="00EE3B8A"/>
    <w:rsid w:val="00EE4121"/>
    <w:rsid w:val="00EE4175"/>
    <w:rsid w:val="00EE46CD"/>
    <w:rsid w:val="00EE4CC9"/>
    <w:rsid w:val="00EE4EEB"/>
    <w:rsid w:val="00EE5532"/>
    <w:rsid w:val="00EE56FC"/>
    <w:rsid w:val="00EE578F"/>
    <w:rsid w:val="00EE5B91"/>
    <w:rsid w:val="00EE5BE6"/>
    <w:rsid w:val="00EE6AB2"/>
    <w:rsid w:val="00EE70C0"/>
    <w:rsid w:val="00EE712F"/>
    <w:rsid w:val="00EE726C"/>
    <w:rsid w:val="00EE737E"/>
    <w:rsid w:val="00EE7D17"/>
    <w:rsid w:val="00EF004B"/>
    <w:rsid w:val="00EF08C0"/>
    <w:rsid w:val="00EF0A40"/>
    <w:rsid w:val="00EF18F5"/>
    <w:rsid w:val="00EF1999"/>
    <w:rsid w:val="00EF1D2A"/>
    <w:rsid w:val="00EF1D7F"/>
    <w:rsid w:val="00EF2316"/>
    <w:rsid w:val="00EF2FEA"/>
    <w:rsid w:val="00EF303C"/>
    <w:rsid w:val="00EF3221"/>
    <w:rsid w:val="00EF367E"/>
    <w:rsid w:val="00EF38BD"/>
    <w:rsid w:val="00EF408A"/>
    <w:rsid w:val="00EF4310"/>
    <w:rsid w:val="00EF4538"/>
    <w:rsid w:val="00EF48C7"/>
    <w:rsid w:val="00EF57A9"/>
    <w:rsid w:val="00EF5C27"/>
    <w:rsid w:val="00EF62CD"/>
    <w:rsid w:val="00EF6536"/>
    <w:rsid w:val="00EF668F"/>
    <w:rsid w:val="00EF7EE1"/>
    <w:rsid w:val="00EF7FEF"/>
    <w:rsid w:val="00F00159"/>
    <w:rsid w:val="00F001C1"/>
    <w:rsid w:val="00F00BFC"/>
    <w:rsid w:val="00F00C09"/>
    <w:rsid w:val="00F00FA0"/>
    <w:rsid w:val="00F019DD"/>
    <w:rsid w:val="00F0221F"/>
    <w:rsid w:val="00F026E3"/>
    <w:rsid w:val="00F0302B"/>
    <w:rsid w:val="00F03753"/>
    <w:rsid w:val="00F0378E"/>
    <w:rsid w:val="00F03C5A"/>
    <w:rsid w:val="00F03EAD"/>
    <w:rsid w:val="00F0425F"/>
    <w:rsid w:val="00F04983"/>
    <w:rsid w:val="00F051AF"/>
    <w:rsid w:val="00F057BD"/>
    <w:rsid w:val="00F05996"/>
    <w:rsid w:val="00F05A19"/>
    <w:rsid w:val="00F05AA5"/>
    <w:rsid w:val="00F06084"/>
    <w:rsid w:val="00F06111"/>
    <w:rsid w:val="00F061F5"/>
    <w:rsid w:val="00F064B5"/>
    <w:rsid w:val="00F064F9"/>
    <w:rsid w:val="00F06821"/>
    <w:rsid w:val="00F06E80"/>
    <w:rsid w:val="00F07587"/>
    <w:rsid w:val="00F076DE"/>
    <w:rsid w:val="00F07861"/>
    <w:rsid w:val="00F07EBC"/>
    <w:rsid w:val="00F10524"/>
    <w:rsid w:val="00F1068E"/>
    <w:rsid w:val="00F10972"/>
    <w:rsid w:val="00F10E94"/>
    <w:rsid w:val="00F112F1"/>
    <w:rsid w:val="00F117C2"/>
    <w:rsid w:val="00F12383"/>
    <w:rsid w:val="00F123DA"/>
    <w:rsid w:val="00F12486"/>
    <w:rsid w:val="00F12A41"/>
    <w:rsid w:val="00F13941"/>
    <w:rsid w:val="00F13ED8"/>
    <w:rsid w:val="00F14405"/>
    <w:rsid w:val="00F1445F"/>
    <w:rsid w:val="00F145DF"/>
    <w:rsid w:val="00F1521E"/>
    <w:rsid w:val="00F154B7"/>
    <w:rsid w:val="00F15557"/>
    <w:rsid w:val="00F16861"/>
    <w:rsid w:val="00F16ED9"/>
    <w:rsid w:val="00F171F3"/>
    <w:rsid w:val="00F176B7"/>
    <w:rsid w:val="00F17A71"/>
    <w:rsid w:val="00F17D32"/>
    <w:rsid w:val="00F17F41"/>
    <w:rsid w:val="00F20579"/>
    <w:rsid w:val="00F20638"/>
    <w:rsid w:val="00F20676"/>
    <w:rsid w:val="00F20859"/>
    <w:rsid w:val="00F20B67"/>
    <w:rsid w:val="00F20F66"/>
    <w:rsid w:val="00F21544"/>
    <w:rsid w:val="00F21940"/>
    <w:rsid w:val="00F227E0"/>
    <w:rsid w:val="00F2286E"/>
    <w:rsid w:val="00F22D00"/>
    <w:rsid w:val="00F22E0E"/>
    <w:rsid w:val="00F22F33"/>
    <w:rsid w:val="00F237F2"/>
    <w:rsid w:val="00F2403B"/>
    <w:rsid w:val="00F242E8"/>
    <w:rsid w:val="00F251D8"/>
    <w:rsid w:val="00F2521B"/>
    <w:rsid w:val="00F25C21"/>
    <w:rsid w:val="00F26065"/>
    <w:rsid w:val="00F2681B"/>
    <w:rsid w:val="00F26974"/>
    <w:rsid w:val="00F26FCA"/>
    <w:rsid w:val="00F270C3"/>
    <w:rsid w:val="00F2757C"/>
    <w:rsid w:val="00F2798A"/>
    <w:rsid w:val="00F30403"/>
    <w:rsid w:val="00F30417"/>
    <w:rsid w:val="00F30AFF"/>
    <w:rsid w:val="00F30BF5"/>
    <w:rsid w:val="00F30DC9"/>
    <w:rsid w:val="00F3117B"/>
    <w:rsid w:val="00F315FA"/>
    <w:rsid w:val="00F31E61"/>
    <w:rsid w:val="00F32242"/>
    <w:rsid w:val="00F32807"/>
    <w:rsid w:val="00F32B51"/>
    <w:rsid w:val="00F3372A"/>
    <w:rsid w:val="00F33F03"/>
    <w:rsid w:val="00F340EA"/>
    <w:rsid w:val="00F341BA"/>
    <w:rsid w:val="00F34378"/>
    <w:rsid w:val="00F34480"/>
    <w:rsid w:val="00F3459E"/>
    <w:rsid w:val="00F34626"/>
    <w:rsid w:val="00F3476A"/>
    <w:rsid w:val="00F3510C"/>
    <w:rsid w:val="00F35A97"/>
    <w:rsid w:val="00F35CC7"/>
    <w:rsid w:val="00F36187"/>
    <w:rsid w:val="00F362F6"/>
    <w:rsid w:val="00F366C7"/>
    <w:rsid w:val="00F36765"/>
    <w:rsid w:val="00F36774"/>
    <w:rsid w:val="00F367AF"/>
    <w:rsid w:val="00F367CA"/>
    <w:rsid w:val="00F369FB"/>
    <w:rsid w:val="00F36F0E"/>
    <w:rsid w:val="00F3736F"/>
    <w:rsid w:val="00F373D2"/>
    <w:rsid w:val="00F376B1"/>
    <w:rsid w:val="00F37998"/>
    <w:rsid w:val="00F40715"/>
    <w:rsid w:val="00F4087C"/>
    <w:rsid w:val="00F4096C"/>
    <w:rsid w:val="00F40CF9"/>
    <w:rsid w:val="00F4129E"/>
    <w:rsid w:val="00F41311"/>
    <w:rsid w:val="00F41A05"/>
    <w:rsid w:val="00F41C1F"/>
    <w:rsid w:val="00F41EBE"/>
    <w:rsid w:val="00F42616"/>
    <w:rsid w:val="00F42C97"/>
    <w:rsid w:val="00F42E38"/>
    <w:rsid w:val="00F42FB5"/>
    <w:rsid w:val="00F42FCC"/>
    <w:rsid w:val="00F43261"/>
    <w:rsid w:val="00F4365A"/>
    <w:rsid w:val="00F44C6C"/>
    <w:rsid w:val="00F44E77"/>
    <w:rsid w:val="00F4519C"/>
    <w:rsid w:val="00F455CB"/>
    <w:rsid w:val="00F45A96"/>
    <w:rsid w:val="00F45ACC"/>
    <w:rsid w:val="00F4612D"/>
    <w:rsid w:val="00F467F7"/>
    <w:rsid w:val="00F4736A"/>
    <w:rsid w:val="00F47DE8"/>
    <w:rsid w:val="00F47E1E"/>
    <w:rsid w:val="00F500DA"/>
    <w:rsid w:val="00F50119"/>
    <w:rsid w:val="00F50965"/>
    <w:rsid w:val="00F50CCD"/>
    <w:rsid w:val="00F50E9C"/>
    <w:rsid w:val="00F50FC2"/>
    <w:rsid w:val="00F51422"/>
    <w:rsid w:val="00F51C2D"/>
    <w:rsid w:val="00F52124"/>
    <w:rsid w:val="00F52868"/>
    <w:rsid w:val="00F52EAA"/>
    <w:rsid w:val="00F52F12"/>
    <w:rsid w:val="00F53BE5"/>
    <w:rsid w:val="00F53CBC"/>
    <w:rsid w:val="00F541E4"/>
    <w:rsid w:val="00F54358"/>
    <w:rsid w:val="00F5442D"/>
    <w:rsid w:val="00F5468E"/>
    <w:rsid w:val="00F54A2F"/>
    <w:rsid w:val="00F55236"/>
    <w:rsid w:val="00F55954"/>
    <w:rsid w:val="00F55BC9"/>
    <w:rsid w:val="00F55CB3"/>
    <w:rsid w:val="00F56112"/>
    <w:rsid w:val="00F56A49"/>
    <w:rsid w:val="00F56C09"/>
    <w:rsid w:val="00F57921"/>
    <w:rsid w:val="00F60202"/>
    <w:rsid w:val="00F60493"/>
    <w:rsid w:val="00F60920"/>
    <w:rsid w:val="00F60F6A"/>
    <w:rsid w:val="00F61FAC"/>
    <w:rsid w:val="00F62921"/>
    <w:rsid w:val="00F62DE2"/>
    <w:rsid w:val="00F63495"/>
    <w:rsid w:val="00F63CC7"/>
    <w:rsid w:val="00F64357"/>
    <w:rsid w:val="00F64787"/>
    <w:rsid w:val="00F64B51"/>
    <w:rsid w:val="00F64EDB"/>
    <w:rsid w:val="00F65A99"/>
    <w:rsid w:val="00F660E2"/>
    <w:rsid w:val="00F6625A"/>
    <w:rsid w:val="00F663D9"/>
    <w:rsid w:val="00F666A2"/>
    <w:rsid w:val="00F66EFA"/>
    <w:rsid w:val="00F672A6"/>
    <w:rsid w:val="00F6747A"/>
    <w:rsid w:val="00F70006"/>
    <w:rsid w:val="00F70C1A"/>
    <w:rsid w:val="00F71839"/>
    <w:rsid w:val="00F71865"/>
    <w:rsid w:val="00F71D8E"/>
    <w:rsid w:val="00F72203"/>
    <w:rsid w:val="00F724E9"/>
    <w:rsid w:val="00F728C0"/>
    <w:rsid w:val="00F72C62"/>
    <w:rsid w:val="00F72DCF"/>
    <w:rsid w:val="00F733FF"/>
    <w:rsid w:val="00F734C0"/>
    <w:rsid w:val="00F73571"/>
    <w:rsid w:val="00F73588"/>
    <w:rsid w:val="00F73619"/>
    <w:rsid w:val="00F748D9"/>
    <w:rsid w:val="00F749EC"/>
    <w:rsid w:val="00F752F7"/>
    <w:rsid w:val="00F75393"/>
    <w:rsid w:val="00F75AC3"/>
    <w:rsid w:val="00F76714"/>
    <w:rsid w:val="00F76D44"/>
    <w:rsid w:val="00F77167"/>
    <w:rsid w:val="00F7797F"/>
    <w:rsid w:val="00F77F5C"/>
    <w:rsid w:val="00F80204"/>
    <w:rsid w:val="00F80593"/>
    <w:rsid w:val="00F80723"/>
    <w:rsid w:val="00F8079A"/>
    <w:rsid w:val="00F80AE1"/>
    <w:rsid w:val="00F81119"/>
    <w:rsid w:val="00F8141B"/>
    <w:rsid w:val="00F81477"/>
    <w:rsid w:val="00F81C53"/>
    <w:rsid w:val="00F820E8"/>
    <w:rsid w:val="00F82737"/>
    <w:rsid w:val="00F82AA2"/>
    <w:rsid w:val="00F82C50"/>
    <w:rsid w:val="00F8355B"/>
    <w:rsid w:val="00F83834"/>
    <w:rsid w:val="00F838C9"/>
    <w:rsid w:val="00F839F6"/>
    <w:rsid w:val="00F83D34"/>
    <w:rsid w:val="00F840E1"/>
    <w:rsid w:val="00F8416D"/>
    <w:rsid w:val="00F8463D"/>
    <w:rsid w:val="00F84685"/>
    <w:rsid w:val="00F846CF"/>
    <w:rsid w:val="00F84B72"/>
    <w:rsid w:val="00F85233"/>
    <w:rsid w:val="00F85B7D"/>
    <w:rsid w:val="00F85D8B"/>
    <w:rsid w:val="00F86C8E"/>
    <w:rsid w:val="00F87011"/>
    <w:rsid w:val="00F87AD3"/>
    <w:rsid w:val="00F87B59"/>
    <w:rsid w:val="00F87EE7"/>
    <w:rsid w:val="00F90ACB"/>
    <w:rsid w:val="00F90EB3"/>
    <w:rsid w:val="00F90F10"/>
    <w:rsid w:val="00F91269"/>
    <w:rsid w:val="00F915FC"/>
    <w:rsid w:val="00F91D33"/>
    <w:rsid w:val="00F91F09"/>
    <w:rsid w:val="00F92202"/>
    <w:rsid w:val="00F92774"/>
    <w:rsid w:val="00F92C05"/>
    <w:rsid w:val="00F92ECE"/>
    <w:rsid w:val="00F9363F"/>
    <w:rsid w:val="00F93ACE"/>
    <w:rsid w:val="00F94049"/>
    <w:rsid w:val="00F942F1"/>
    <w:rsid w:val="00F94C3A"/>
    <w:rsid w:val="00F94C9A"/>
    <w:rsid w:val="00F94CBD"/>
    <w:rsid w:val="00F9546F"/>
    <w:rsid w:val="00F95DC8"/>
    <w:rsid w:val="00F96D06"/>
    <w:rsid w:val="00F971B5"/>
    <w:rsid w:val="00F976CC"/>
    <w:rsid w:val="00F97731"/>
    <w:rsid w:val="00F97944"/>
    <w:rsid w:val="00FA01F5"/>
    <w:rsid w:val="00FA050C"/>
    <w:rsid w:val="00FA08AD"/>
    <w:rsid w:val="00FA0D81"/>
    <w:rsid w:val="00FA1646"/>
    <w:rsid w:val="00FA16DD"/>
    <w:rsid w:val="00FA193F"/>
    <w:rsid w:val="00FA2416"/>
    <w:rsid w:val="00FA2543"/>
    <w:rsid w:val="00FA2823"/>
    <w:rsid w:val="00FA324A"/>
    <w:rsid w:val="00FA33FA"/>
    <w:rsid w:val="00FA36D6"/>
    <w:rsid w:val="00FA38F0"/>
    <w:rsid w:val="00FA3C90"/>
    <w:rsid w:val="00FA456F"/>
    <w:rsid w:val="00FA4A4D"/>
    <w:rsid w:val="00FA4BA2"/>
    <w:rsid w:val="00FA4BE1"/>
    <w:rsid w:val="00FA4EB5"/>
    <w:rsid w:val="00FA564E"/>
    <w:rsid w:val="00FA5AB4"/>
    <w:rsid w:val="00FA5BCB"/>
    <w:rsid w:val="00FA637E"/>
    <w:rsid w:val="00FA681C"/>
    <w:rsid w:val="00FA6BE0"/>
    <w:rsid w:val="00FA6CE3"/>
    <w:rsid w:val="00FA7620"/>
    <w:rsid w:val="00FA766B"/>
    <w:rsid w:val="00FA7E50"/>
    <w:rsid w:val="00FB00C9"/>
    <w:rsid w:val="00FB016B"/>
    <w:rsid w:val="00FB084B"/>
    <w:rsid w:val="00FB0C32"/>
    <w:rsid w:val="00FB0E87"/>
    <w:rsid w:val="00FB133A"/>
    <w:rsid w:val="00FB1D63"/>
    <w:rsid w:val="00FB2B91"/>
    <w:rsid w:val="00FB2B99"/>
    <w:rsid w:val="00FB2DD8"/>
    <w:rsid w:val="00FB2E7A"/>
    <w:rsid w:val="00FB31E8"/>
    <w:rsid w:val="00FB335A"/>
    <w:rsid w:val="00FB3646"/>
    <w:rsid w:val="00FB3838"/>
    <w:rsid w:val="00FB3AE4"/>
    <w:rsid w:val="00FB3ED3"/>
    <w:rsid w:val="00FB4B09"/>
    <w:rsid w:val="00FB4B9C"/>
    <w:rsid w:val="00FB4C32"/>
    <w:rsid w:val="00FB50A3"/>
    <w:rsid w:val="00FB5542"/>
    <w:rsid w:val="00FB5A0A"/>
    <w:rsid w:val="00FB5F9C"/>
    <w:rsid w:val="00FB6036"/>
    <w:rsid w:val="00FB62A9"/>
    <w:rsid w:val="00FB6866"/>
    <w:rsid w:val="00FB6918"/>
    <w:rsid w:val="00FB6B30"/>
    <w:rsid w:val="00FB6B37"/>
    <w:rsid w:val="00FB6E1A"/>
    <w:rsid w:val="00FB7348"/>
    <w:rsid w:val="00FB7A50"/>
    <w:rsid w:val="00FB7F54"/>
    <w:rsid w:val="00FC04E2"/>
    <w:rsid w:val="00FC10AB"/>
    <w:rsid w:val="00FC165F"/>
    <w:rsid w:val="00FC19E0"/>
    <w:rsid w:val="00FC1CEA"/>
    <w:rsid w:val="00FC27AF"/>
    <w:rsid w:val="00FC2D0E"/>
    <w:rsid w:val="00FC2F40"/>
    <w:rsid w:val="00FC3A9A"/>
    <w:rsid w:val="00FC3F63"/>
    <w:rsid w:val="00FC4671"/>
    <w:rsid w:val="00FC4798"/>
    <w:rsid w:val="00FC488D"/>
    <w:rsid w:val="00FC50CD"/>
    <w:rsid w:val="00FC51BF"/>
    <w:rsid w:val="00FC54C0"/>
    <w:rsid w:val="00FC5798"/>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A42"/>
    <w:rsid w:val="00FD2E02"/>
    <w:rsid w:val="00FD2EC3"/>
    <w:rsid w:val="00FD3495"/>
    <w:rsid w:val="00FD3B6C"/>
    <w:rsid w:val="00FD3BC6"/>
    <w:rsid w:val="00FD425B"/>
    <w:rsid w:val="00FD46BE"/>
    <w:rsid w:val="00FD4A11"/>
    <w:rsid w:val="00FD4E1E"/>
    <w:rsid w:val="00FD5D3B"/>
    <w:rsid w:val="00FD6371"/>
    <w:rsid w:val="00FD6708"/>
    <w:rsid w:val="00FD74AF"/>
    <w:rsid w:val="00FD7B32"/>
    <w:rsid w:val="00FE000E"/>
    <w:rsid w:val="00FE0460"/>
    <w:rsid w:val="00FE0725"/>
    <w:rsid w:val="00FE08A4"/>
    <w:rsid w:val="00FE131C"/>
    <w:rsid w:val="00FE1784"/>
    <w:rsid w:val="00FE18D3"/>
    <w:rsid w:val="00FE1A94"/>
    <w:rsid w:val="00FE1AF4"/>
    <w:rsid w:val="00FE1EA2"/>
    <w:rsid w:val="00FE295C"/>
    <w:rsid w:val="00FE38FC"/>
    <w:rsid w:val="00FE3D4D"/>
    <w:rsid w:val="00FE3D6F"/>
    <w:rsid w:val="00FE3D94"/>
    <w:rsid w:val="00FE4346"/>
    <w:rsid w:val="00FE54C1"/>
    <w:rsid w:val="00FE5EF4"/>
    <w:rsid w:val="00FE5F32"/>
    <w:rsid w:val="00FE6573"/>
    <w:rsid w:val="00FE6E8C"/>
    <w:rsid w:val="00FE6F49"/>
    <w:rsid w:val="00FE71C8"/>
    <w:rsid w:val="00FE75BC"/>
    <w:rsid w:val="00FE7AB5"/>
    <w:rsid w:val="00FF01AC"/>
    <w:rsid w:val="00FF0C84"/>
    <w:rsid w:val="00FF0FD0"/>
    <w:rsid w:val="00FF112D"/>
    <w:rsid w:val="00FF12EC"/>
    <w:rsid w:val="00FF1560"/>
    <w:rsid w:val="00FF1610"/>
    <w:rsid w:val="00FF1BB9"/>
    <w:rsid w:val="00FF210F"/>
    <w:rsid w:val="00FF2425"/>
    <w:rsid w:val="00FF349C"/>
    <w:rsid w:val="00FF3AA1"/>
    <w:rsid w:val="00FF4184"/>
    <w:rsid w:val="00FF4467"/>
    <w:rsid w:val="00FF472B"/>
    <w:rsid w:val="00FF4D58"/>
    <w:rsid w:val="00FF4D76"/>
    <w:rsid w:val="00FF4F95"/>
    <w:rsid w:val="00FF51AF"/>
    <w:rsid w:val="00FF5E8E"/>
    <w:rsid w:val="00FF6158"/>
    <w:rsid w:val="00FF7C37"/>
    <w:rsid w:val="00FF7C6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DC6E5"/>
  <w15:chartTrackingRefBased/>
  <w15:docId w15:val="{36228CC4-5796-4686-AFDA-DFD3909B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Bullet 5"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6"/>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12"/>
    <w:uiPriority w:val="99"/>
    <w:qFormat/>
    <w:rsid w:val="00AF764A"/>
  </w:style>
  <w:style w:type="paragraph" w:styleId="ac">
    <w:name w:val="annotation subject"/>
    <w:basedOn w:val="ab"/>
    <w:next w:val="ab"/>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0">
    <w:name w:val="目录 8"/>
    <w:basedOn w:val="13"/>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3">
    <w:name w:val="目录 1"/>
    <w:basedOn w:val="a"/>
    <w:next w:val="a"/>
    <w:autoRedefine/>
    <w:rsid w:val="002138FA"/>
  </w:style>
  <w:style w:type="paragraph" w:styleId="af1">
    <w:name w:val="List Paragraph"/>
    <w:aliases w:val="列出段落,- Bullets,목록 단락,?? ??,?????,????,Lista1,リスト段落,列出段落1,中等深浅网格 1 - 着色 21,¥¡¡¡¡ì¬º¥¹¥È¶ÎÂä,ÁÐ³ö¶ÎÂä,列表段落1,—ño’i—Ž,¥ê¥¹¥È¶ÎÂä,1st level - Bullet List Paragraph,Lettre d'introduction,Paragrafo elenco,Normal bullet 2,Bullet list,목록단락,R4_bullets"/>
    <w:basedOn w:val="a"/>
    <w:link w:val="af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2">
    <w:name w:val="列表段落 字符"/>
    <w:aliases w:val="列出段落 字符,-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목록단락 字符"/>
    <w:link w:val="af1"/>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2">
    <w:name w:val="批注文字 字符1"/>
    <w:link w:val="ab"/>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character" w:customStyle="1" w:styleId="Char0">
    <w:name w:val="批注文字 Char"/>
    <w:qFormat/>
    <w:rsid w:val="00E57955"/>
    <w:rPr>
      <w:rFonts w:ascii="Times" w:eastAsia="Batang" w:hAnsi="Times"/>
      <w:lang w:val="en-GB" w:eastAsia="en-US" w:bidi="ar-SA"/>
    </w:rPr>
  </w:style>
  <w:style w:type="paragraph" w:customStyle="1" w:styleId="tal0">
    <w:name w:val="tal"/>
    <w:basedOn w:val="a"/>
    <w:uiPriority w:val="99"/>
    <w:rsid w:val="002B3924"/>
    <w:pPr>
      <w:keepNext/>
    </w:pPr>
    <w:rPr>
      <w:rFonts w:ascii="Arial" w:eastAsia="Gulim" w:hAnsi="Arial" w:cs="Arial"/>
      <w:sz w:val="18"/>
      <w:szCs w:val="18"/>
      <w:lang w:eastAsia="ko-KR"/>
    </w:rPr>
  </w:style>
  <w:style w:type="paragraph" w:customStyle="1" w:styleId="tah0">
    <w:name w:val="tah"/>
    <w:basedOn w:val="a"/>
    <w:uiPriority w:val="99"/>
    <w:rsid w:val="002B3924"/>
    <w:pPr>
      <w:keepNext/>
      <w:jc w:val="center"/>
    </w:pPr>
    <w:rPr>
      <w:rFonts w:ascii="Arial" w:eastAsia="Gulim" w:hAnsi="Arial" w:cs="Arial"/>
      <w:b/>
      <w:bCs/>
      <w:sz w:val="18"/>
      <w:szCs w:val="18"/>
      <w:lang w:eastAsia="ko-KR"/>
    </w:rPr>
  </w:style>
  <w:style w:type="character" w:customStyle="1" w:styleId="af5">
    <w:name w:val="页眉 字符"/>
    <w:qFormat/>
    <w:rsid w:val="00BF2115"/>
    <w:rPr>
      <w:rFonts w:ascii="Arial" w:eastAsia="MS Mincho" w:hAnsi="Arial"/>
      <w:b/>
      <w:szCs w:val="24"/>
      <w:lang w:val="en-US" w:eastAsia="en-US" w:bidi="ar-SA"/>
    </w:rPr>
  </w:style>
  <w:style w:type="paragraph" w:styleId="af6">
    <w:name w:val="Normal (Web)"/>
    <w:basedOn w:val="a"/>
    <w:uiPriority w:val="99"/>
    <w:unhideWhenUsed/>
    <w:qFormat/>
    <w:rsid w:val="00213AF9"/>
    <w:pPr>
      <w:spacing w:before="100" w:beforeAutospacing="1" w:after="100" w:afterAutospacing="1"/>
    </w:pPr>
    <w:rPr>
      <w:rFonts w:eastAsia="宋体"/>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DA1E3E"/>
    <w:rPr>
      <w:rFonts w:ascii="Arial" w:hAnsi="Arial" w:cs="Arial"/>
      <w:b/>
      <w:bCs/>
      <w:kern w:val="32"/>
      <w:sz w:val="28"/>
      <w:szCs w:val="32"/>
    </w:rPr>
  </w:style>
  <w:style w:type="character" w:customStyle="1" w:styleId="Char10">
    <w:name w:val="页眉 Char1"/>
    <w:uiPriority w:val="99"/>
    <w:rsid w:val="00A52BDC"/>
    <w:rPr>
      <w:rFonts w:ascii="Arial" w:eastAsia="MS Mincho" w:hAnsi="Arial"/>
      <w:b/>
      <w:szCs w:val="24"/>
      <w:lang w:val="en-US" w:eastAsia="en-US" w:bidi="ar-SA"/>
    </w:rPr>
  </w:style>
  <w:style w:type="paragraph" w:customStyle="1" w:styleId="0Maintext">
    <w:name w:val="0 Main text"/>
    <w:basedOn w:val="a"/>
    <w:link w:val="0MaintextChar"/>
    <w:qFormat/>
    <w:rsid w:val="00022C21"/>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022C21"/>
    <w:rPr>
      <w:rFonts w:eastAsia="Malgun Gothic" w:cs="Batang"/>
      <w:lang w:val="en-GB" w:eastAsia="en-US"/>
    </w:rPr>
  </w:style>
  <w:style w:type="paragraph" w:customStyle="1" w:styleId="B3">
    <w:name w:val="B3"/>
    <w:basedOn w:val="31"/>
    <w:link w:val="B3Char"/>
    <w:qFormat/>
    <w:rsid w:val="00A45643"/>
    <w:pPr>
      <w:overflowPunct w:val="0"/>
      <w:autoSpaceDE w:val="0"/>
      <w:autoSpaceDN w:val="0"/>
      <w:adjustRightInd w:val="0"/>
      <w:spacing w:after="180"/>
      <w:ind w:leftChars="0" w:left="1135" w:firstLineChars="0" w:hanging="284"/>
      <w:contextualSpacing w:val="0"/>
      <w:textAlignment w:val="baseline"/>
    </w:pPr>
    <w:rPr>
      <w:szCs w:val="20"/>
      <w:lang w:val="en-GB"/>
    </w:rPr>
  </w:style>
  <w:style w:type="character" w:customStyle="1" w:styleId="B3Char">
    <w:name w:val="B3 Char"/>
    <w:link w:val="B3"/>
    <w:rsid w:val="00A45643"/>
    <w:rPr>
      <w:rFonts w:eastAsia="Times New Roman"/>
      <w:lang w:val="en-GB" w:eastAsia="en-US"/>
    </w:rPr>
  </w:style>
  <w:style w:type="paragraph" w:styleId="31">
    <w:name w:val="List 3"/>
    <w:basedOn w:val="a"/>
    <w:rsid w:val="00A45643"/>
    <w:pPr>
      <w:ind w:leftChars="400" w:left="100" w:hangingChars="200" w:hanging="200"/>
      <w:contextualSpacing/>
    </w:pPr>
  </w:style>
  <w:style w:type="character" w:customStyle="1" w:styleId="TAHCar">
    <w:name w:val="TAH Car"/>
    <w:link w:val="TAH"/>
    <w:locked/>
    <w:rsid w:val="00D150E9"/>
    <w:rPr>
      <w:rFonts w:ascii="Arial" w:eastAsia="Times New Roman" w:hAnsi="Arial"/>
      <w:b/>
      <w:sz w:val="18"/>
      <w:lang w:val="en-GB" w:eastAsia="en-US"/>
    </w:rPr>
  </w:style>
  <w:style w:type="character" w:customStyle="1" w:styleId="TACChar">
    <w:name w:val="TAC Char"/>
    <w:link w:val="TAC"/>
    <w:qFormat/>
    <w:rsid w:val="00D150E9"/>
    <w:rPr>
      <w:rFonts w:ascii="Arial" w:eastAsia="Times New Roman" w:hAnsi="Arial"/>
      <w:sz w:val="18"/>
      <w:lang w:val="en-GB" w:eastAsia="en-GB"/>
    </w:rPr>
  </w:style>
  <w:style w:type="paragraph" w:customStyle="1" w:styleId="RAN1bullet1">
    <w:name w:val="RAN1 bullet1"/>
    <w:basedOn w:val="a"/>
    <w:link w:val="RAN1bullet1Char"/>
    <w:qFormat/>
    <w:rsid w:val="00D150E9"/>
    <w:pPr>
      <w:numPr>
        <w:numId w:val="10"/>
      </w:numPr>
    </w:pPr>
    <w:rPr>
      <w:rFonts w:ascii="Times" w:eastAsia="Batang" w:hAnsi="Times"/>
      <w:lang w:val="en-GB" w:eastAsia="x-none"/>
    </w:rPr>
  </w:style>
  <w:style w:type="character" w:customStyle="1" w:styleId="RAN1bullet1Char">
    <w:name w:val="RAN1 bullet1 Char"/>
    <w:link w:val="RAN1bullet1"/>
    <w:rsid w:val="00D150E9"/>
    <w:rPr>
      <w:rFonts w:ascii="Times" w:eastAsia="Batang" w:hAnsi="Times"/>
      <w:szCs w:val="24"/>
      <w:lang w:val="en-GB" w:eastAsia="x-none"/>
    </w:rPr>
  </w:style>
  <w:style w:type="character" w:styleId="af7">
    <w:name w:val="Emphasis"/>
    <w:uiPriority w:val="20"/>
    <w:qFormat/>
    <w:rsid w:val="00D150E9"/>
    <w:rPr>
      <w:i/>
      <w:iCs/>
    </w:rPr>
  </w:style>
  <w:style w:type="character" w:styleId="af8">
    <w:name w:val="Strong"/>
    <w:uiPriority w:val="22"/>
    <w:qFormat/>
    <w:rsid w:val="00D150E9"/>
    <w:rPr>
      <w:b/>
      <w:bCs/>
    </w:rPr>
  </w:style>
  <w:style w:type="character" w:customStyle="1" w:styleId="Doc-text2Char">
    <w:name w:val="Doc-text2 Char"/>
    <w:link w:val="Doc-text2"/>
    <w:locked/>
    <w:rsid w:val="00872E05"/>
    <w:rPr>
      <w:rFonts w:ascii="Arial" w:hAnsi="Arial" w:cs="Arial"/>
      <w:lang w:eastAsia="en-GB"/>
    </w:rPr>
  </w:style>
  <w:style w:type="paragraph" w:customStyle="1" w:styleId="Doc-text2">
    <w:name w:val="Doc-text2"/>
    <w:basedOn w:val="a"/>
    <w:link w:val="Doc-text2Char"/>
    <w:qFormat/>
    <w:rsid w:val="00872E05"/>
    <w:pPr>
      <w:ind w:left="1622" w:hanging="363"/>
    </w:pPr>
    <w:rPr>
      <w:rFonts w:ascii="Arial" w:eastAsia="宋体" w:hAnsi="Arial" w:cs="Arial"/>
      <w:szCs w:val="20"/>
      <w:lang w:eastAsia="en-GB"/>
    </w:rPr>
  </w:style>
  <w:style w:type="paragraph" w:customStyle="1" w:styleId="PL">
    <w:name w:val="PL"/>
    <w:link w:val="PLChar"/>
    <w:qFormat/>
    <w:rsid w:val="00804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042E1"/>
    <w:rPr>
      <w:rFonts w:ascii="Courier New" w:eastAsia="Times New Roman" w:hAnsi="Courier New"/>
      <w:noProof/>
      <w:sz w:val="16"/>
      <w:shd w:val="clear" w:color="auto" w:fill="E6E6E6"/>
      <w:lang w:val="en-GB" w:eastAsia="en-GB"/>
    </w:rPr>
  </w:style>
  <w:style w:type="paragraph" w:customStyle="1" w:styleId="B4">
    <w:name w:val="B4"/>
    <w:basedOn w:val="a"/>
    <w:rsid w:val="00500809"/>
    <w:pPr>
      <w:spacing w:after="180"/>
      <w:ind w:left="1418" w:hanging="284"/>
    </w:pPr>
    <w:rPr>
      <w:rFonts w:eastAsia="等线"/>
      <w:szCs w:val="20"/>
      <w:lang w:val="en-GB"/>
    </w:rPr>
  </w:style>
  <w:style w:type="character" w:customStyle="1" w:styleId="ordinary-span-edit2">
    <w:name w:val="ordinary-span-edit2"/>
    <w:rsid w:val="007D01BD"/>
  </w:style>
  <w:style w:type="paragraph" w:customStyle="1" w:styleId="ZA">
    <w:name w:val="ZA"/>
    <w:rsid w:val="00CC39AD"/>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numbering" w:customStyle="1" w:styleId="StyleBulleted">
    <w:name w:val="Style Bulleted"/>
    <w:rsid w:val="00116D8B"/>
    <w:pPr>
      <w:numPr>
        <w:numId w:val="11"/>
      </w:numPr>
    </w:pPr>
  </w:style>
  <w:style w:type="paragraph" w:customStyle="1" w:styleId="bullet1">
    <w:name w:val="bullet1"/>
    <w:basedOn w:val="text"/>
    <w:link w:val="bullet10"/>
    <w:qFormat/>
    <w:rsid w:val="00715319"/>
    <w:pPr>
      <w:widowControl/>
      <w:numPr>
        <w:numId w:val="12"/>
      </w:numPr>
      <w:spacing w:after="0"/>
      <w:jc w:val="left"/>
    </w:pPr>
    <w:rPr>
      <w:szCs w:val="24"/>
      <w:lang w:val="en-GB"/>
    </w:rPr>
  </w:style>
  <w:style w:type="paragraph" w:customStyle="1" w:styleId="bullet2">
    <w:name w:val="bullet2"/>
    <w:basedOn w:val="text"/>
    <w:qFormat/>
    <w:rsid w:val="00715319"/>
    <w:pPr>
      <w:widowControl/>
      <w:numPr>
        <w:ilvl w:val="1"/>
        <w:numId w:val="12"/>
      </w:numPr>
      <w:spacing w:after="0"/>
      <w:jc w:val="left"/>
    </w:pPr>
    <w:rPr>
      <w:rFonts w:ascii="Times" w:hAnsi="Times"/>
      <w:szCs w:val="24"/>
      <w:lang w:val="en-GB"/>
    </w:rPr>
  </w:style>
  <w:style w:type="paragraph" w:customStyle="1" w:styleId="bullet3">
    <w:name w:val="bullet3"/>
    <w:basedOn w:val="text"/>
    <w:link w:val="bullet3Char"/>
    <w:qFormat/>
    <w:rsid w:val="00715319"/>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71531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715319"/>
    <w:rPr>
      <w:rFonts w:ascii="Times" w:eastAsia="Batang" w:hAnsi="Times"/>
      <w:szCs w:val="24"/>
      <w:lang w:val="en-GB" w:eastAsia="en-US"/>
    </w:rPr>
  </w:style>
  <w:style w:type="character" w:customStyle="1" w:styleId="TALCar">
    <w:name w:val="TAL Car"/>
    <w:link w:val="TAL"/>
    <w:qFormat/>
    <w:locked/>
    <w:rsid w:val="009312ED"/>
    <w:rPr>
      <w:rFonts w:ascii="Arial" w:eastAsia="Times New Roman" w:hAnsi="Arial"/>
      <w:sz w:val="18"/>
      <w:lang w:val="en-GB" w:eastAsia="en-US"/>
    </w:rPr>
  </w:style>
  <w:style w:type="paragraph" w:customStyle="1" w:styleId="proposal">
    <w:name w:val="proposal"/>
    <w:basedOn w:val="a0"/>
    <w:next w:val="a"/>
    <w:link w:val="proposalChar"/>
    <w:qFormat/>
    <w:rsid w:val="000F38BB"/>
    <w:pPr>
      <w:numPr>
        <w:numId w:val="15"/>
      </w:numPr>
      <w:spacing w:beforeLines="50" w:before="120" w:afterLines="50"/>
    </w:pPr>
    <w:rPr>
      <w:rFonts w:eastAsia="宋体"/>
      <w:b/>
      <w:szCs w:val="20"/>
      <w:lang w:eastAsia="zh-CN"/>
    </w:rPr>
  </w:style>
  <w:style w:type="character" w:customStyle="1" w:styleId="proposalChar">
    <w:name w:val="proposal Char"/>
    <w:link w:val="proposal"/>
    <w:rsid w:val="000F38BB"/>
    <w:rPr>
      <w:b/>
    </w:rPr>
  </w:style>
  <w:style w:type="character" w:customStyle="1" w:styleId="bullet10">
    <w:name w:val="bullet1 字符"/>
    <w:link w:val="bullet1"/>
    <w:rsid w:val="000F38BB"/>
    <w:rPr>
      <w:rFonts w:ascii="Calibri" w:hAnsi="Calibri"/>
      <w:kern w:val="2"/>
      <w:sz w:val="24"/>
      <w:szCs w:val="24"/>
      <w:lang w:val="en-GB"/>
    </w:rPr>
  </w:style>
  <w:style w:type="character" w:customStyle="1" w:styleId="af9">
    <w:name w:val="批注文字 字符"/>
    <w:uiPriority w:val="99"/>
    <w:rsid w:val="000B65B8"/>
    <w:rPr>
      <w:rFonts w:ascii="Times" w:eastAsia="Batang" w:hAnsi="Times"/>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0B65B8"/>
    <w:rPr>
      <w:rFonts w:eastAsia="MS Mincho"/>
      <w:b/>
      <w:bCs/>
      <w:sz w:val="28"/>
      <w:szCs w:val="28"/>
      <w:lang w:eastAsia="en-US"/>
    </w:rPr>
  </w:style>
  <w:style w:type="paragraph" w:customStyle="1" w:styleId="ZTD">
    <w:name w:val="ZTD"/>
    <w:basedOn w:val="a"/>
    <w:rsid w:val="007C15B5"/>
    <w:pPr>
      <w:framePr w:w="10206" w:wrap="notBeside" w:vAnchor="page" w:hAnchor="margin" w:y="852"/>
      <w:widowControl w:val="0"/>
      <w:ind w:right="28"/>
      <w:jc w:val="right"/>
    </w:pPr>
    <w:rPr>
      <w:rFonts w:ascii="Arial" w:eastAsia="宋体" w:hAnsi="Arial"/>
      <w:noProof/>
      <w:sz w:val="40"/>
      <w:szCs w:val="20"/>
      <w:lang w:val="en-GB"/>
    </w:rPr>
  </w:style>
  <w:style w:type="character" w:customStyle="1" w:styleId="B1Char">
    <w:name w:val="B1 Char"/>
    <w:qFormat/>
    <w:rsid w:val="00031BA8"/>
    <w:rPr>
      <w:rFonts w:eastAsia="Times New Roman"/>
    </w:rPr>
  </w:style>
  <w:style w:type="character" w:customStyle="1" w:styleId="14">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624322"/>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D5E24"/>
    <w:rPr>
      <w:rFonts w:eastAsia="MS Mincho"/>
      <w:szCs w:val="24"/>
      <w:lang w:val="en-US" w:eastAsia="en-US" w:bidi="ar-SA"/>
    </w:rPr>
  </w:style>
  <w:style w:type="character" w:styleId="afa">
    <w:name w:val="Placeholder Text"/>
    <w:basedOn w:val="a1"/>
    <w:uiPriority w:val="99"/>
    <w:semiHidden/>
    <w:rsid w:val="00870E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43375">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1925587">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1499793">
      <w:bodyDiv w:val="1"/>
      <w:marLeft w:val="0"/>
      <w:marRight w:val="0"/>
      <w:marTop w:val="0"/>
      <w:marBottom w:val="0"/>
      <w:divBdr>
        <w:top w:val="none" w:sz="0" w:space="0" w:color="auto"/>
        <w:left w:val="none" w:sz="0" w:space="0" w:color="auto"/>
        <w:bottom w:val="none" w:sz="0" w:space="0" w:color="auto"/>
        <w:right w:val="none" w:sz="0" w:space="0" w:color="auto"/>
      </w:divBdr>
      <w:divsChild>
        <w:div w:id="526066044">
          <w:marLeft w:val="1354"/>
          <w:marRight w:val="0"/>
          <w:marTop w:val="75"/>
          <w:marBottom w:val="0"/>
          <w:divBdr>
            <w:top w:val="none" w:sz="0" w:space="0" w:color="auto"/>
            <w:left w:val="none" w:sz="0" w:space="0" w:color="auto"/>
            <w:bottom w:val="none" w:sz="0" w:space="0" w:color="auto"/>
            <w:right w:val="none" w:sz="0" w:space="0" w:color="auto"/>
          </w:divBdr>
        </w:div>
        <w:div w:id="572928314">
          <w:marLeft w:val="806"/>
          <w:marRight w:val="0"/>
          <w:marTop w:val="75"/>
          <w:marBottom w:val="0"/>
          <w:divBdr>
            <w:top w:val="none" w:sz="0" w:space="0" w:color="auto"/>
            <w:left w:val="none" w:sz="0" w:space="0" w:color="auto"/>
            <w:bottom w:val="none" w:sz="0" w:space="0" w:color="auto"/>
            <w:right w:val="none" w:sz="0" w:space="0" w:color="auto"/>
          </w:divBdr>
        </w:div>
        <w:div w:id="1767267992">
          <w:marLeft w:val="1354"/>
          <w:marRight w:val="0"/>
          <w:marTop w:val="75"/>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659611">
      <w:bodyDiv w:val="1"/>
      <w:marLeft w:val="0"/>
      <w:marRight w:val="0"/>
      <w:marTop w:val="0"/>
      <w:marBottom w:val="0"/>
      <w:divBdr>
        <w:top w:val="none" w:sz="0" w:space="0" w:color="auto"/>
        <w:left w:val="none" w:sz="0" w:space="0" w:color="auto"/>
        <w:bottom w:val="none" w:sz="0" w:space="0" w:color="auto"/>
        <w:right w:val="none" w:sz="0" w:space="0" w:color="auto"/>
      </w:divBdr>
    </w:div>
    <w:div w:id="67649383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5130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033104">
      <w:bodyDiv w:val="1"/>
      <w:marLeft w:val="0"/>
      <w:marRight w:val="0"/>
      <w:marTop w:val="0"/>
      <w:marBottom w:val="0"/>
      <w:divBdr>
        <w:top w:val="none" w:sz="0" w:space="0" w:color="auto"/>
        <w:left w:val="none" w:sz="0" w:space="0" w:color="auto"/>
        <w:bottom w:val="none" w:sz="0" w:space="0" w:color="auto"/>
        <w:right w:val="none" w:sz="0" w:space="0" w:color="auto"/>
      </w:divBdr>
    </w:div>
    <w:div w:id="744690005">
      <w:bodyDiv w:val="1"/>
      <w:marLeft w:val="0"/>
      <w:marRight w:val="0"/>
      <w:marTop w:val="0"/>
      <w:marBottom w:val="0"/>
      <w:divBdr>
        <w:top w:val="none" w:sz="0" w:space="0" w:color="auto"/>
        <w:left w:val="none" w:sz="0" w:space="0" w:color="auto"/>
        <w:bottom w:val="none" w:sz="0" w:space="0" w:color="auto"/>
        <w:right w:val="none" w:sz="0" w:space="0" w:color="auto"/>
      </w:divBdr>
    </w:div>
    <w:div w:id="77780018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59381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5596613">
      <w:bodyDiv w:val="1"/>
      <w:marLeft w:val="0"/>
      <w:marRight w:val="0"/>
      <w:marTop w:val="0"/>
      <w:marBottom w:val="0"/>
      <w:divBdr>
        <w:top w:val="none" w:sz="0" w:space="0" w:color="auto"/>
        <w:left w:val="none" w:sz="0" w:space="0" w:color="auto"/>
        <w:bottom w:val="none" w:sz="0" w:space="0" w:color="auto"/>
        <w:right w:val="none" w:sz="0" w:space="0" w:color="auto"/>
      </w:divBdr>
      <w:divsChild>
        <w:div w:id="170990404">
          <w:marLeft w:val="806"/>
          <w:marRight w:val="0"/>
          <w:marTop w:val="75"/>
          <w:marBottom w:val="0"/>
          <w:divBdr>
            <w:top w:val="none" w:sz="0" w:space="0" w:color="auto"/>
            <w:left w:val="none" w:sz="0" w:space="0" w:color="auto"/>
            <w:bottom w:val="none" w:sz="0" w:space="0" w:color="auto"/>
            <w:right w:val="none" w:sz="0" w:space="0" w:color="auto"/>
          </w:divBdr>
        </w:div>
        <w:div w:id="933436906">
          <w:marLeft w:val="1354"/>
          <w:marRight w:val="0"/>
          <w:marTop w:val="75"/>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458736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939476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7525890">
      <w:bodyDiv w:val="1"/>
      <w:marLeft w:val="0"/>
      <w:marRight w:val="0"/>
      <w:marTop w:val="0"/>
      <w:marBottom w:val="0"/>
      <w:divBdr>
        <w:top w:val="none" w:sz="0" w:space="0" w:color="auto"/>
        <w:left w:val="none" w:sz="0" w:space="0" w:color="auto"/>
        <w:bottom w:val="none" w:sz="0" w:space="0" w:color="auto"/>
        <w:right w:val="none" w:sz="0" w:space="0" w:color="auto"/>
      </w:divBdr>
      <w:divsChild>
        <w:div w:id="920063383">
          <w:marLeft w:val="806"/>
          <w:marRight w:val="0"/>
          <w:marTop w:val="75"/>
          <w:marBottom w:val="0"/>
          <w:divBdr>
            <w:top w:val="none" w:sz="0" w:space="0" w:color="auto"/>
            <w:left w:val="none" w:sz="0" w:space="0" w:color="auto"/>
            <w:bottom w:val="none" w:sz="0" w:space="0" w:color="auto"/>
            <w:right w:val="none" w:sz="0" w:space="0" w:color="auto"/>
          </w:divBdr>
        </w:div>
        <w:div w:id="1285036237">
          <w:marLeft w:val="1354"/>
          <w:marRight w:val="0"/>
          <w:marTop w:val="75"/>
          <w:marBottom w:val="0"/>
          <w:divBdr>
            <w:top w:val="none" w:sz="0" w:space="0" w:color="auto"/>
            <w:left w:val="none" w:sz="0" w:space="0" w:color="auto"/>
            <w:bottom w:val="none" w:sz="0" w:space="0" w:color="auto"/>
            <w:right w:val="none" w:sz="0" w:space="0" w:color="auto"/>
          </w:divBdr>
        </w:div>
        <w:div w:id="1390835289">
          <w:marLeft w:val="1354"/>
          <w:marRight w:val="0"/>
          <w:marTop w:val="75"/>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7204936">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72366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870768">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248707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10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71459">
      <w:bodyDiv w:val="1"/>
      <w:marLeft w:val="0"/>
      <w:marRight w:val="0"/>
      <w:marTop w:val="0"/>
      <w:marBottom w:val="0"/>
      <w:divBdr>
        <w:top w:val="none" w:sz="0" w:space="0" w:color="auto"/>
        <w:left w:val="none" w:sz="0" w:space="0" w:color="auto"/>
        <w:bottom w:val="none" w:sz="0" w:space="0" w:color="auto"/>
        <w:right w:val="none" w:sz="0" w:space="0" w:color="auto"/>
      </w:divBdr>
      <w:divsChild>
        <w:div w:id="1165701023">
          <w:marLeft w:val="806"/>
          <w:marRight w:val="0"/>
          <w:marTop w:val="75"/>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7EBE0-D04F-4A5D-A0DB-6D823B68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4047</Words>
  <Characters>23070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27063</CharactersWithSpaces>
  <SharedDoc>false</SharedDoc>
  <HLinks>
    <vt:vector size="12" baseType="variant">
      <vt:variant>
        <vt:i4>7602200</vt:i4>
      </vt:variant>
      <vt:variant>
        <vt:i4>3</vt:i4>
      </vt:variant>
      <vt:variant>
        <vt:i4>0</vt:i4>
      </vt:variant>
      <vt:variant>
        <vt:i4>5</vt:i4>
      </vt:variant>
      <vt:variant>
        <vt:lpwstr>C:\Users\wanshic\OneDrive - Qualcomm\Documents\Standards\3GPP Standards\Meeting Documents\TSGR1_102\Docs\R1-2007133.zip</vt:lpwstr>
      </vt:variant>
      <vt:variant>
        <vt:lpwstr/>
      </vt:variant>
      <vt:variant>
        <vt:i4>7602201</vt:i4>
      </vt:variant>
      <vt:variant>
        <vt:i4>0</vt:i4>
      </vt:variant>
      <vt:variant>
        <vt:i4>0</vt:i4>
      </vt:variant>
      <vt:variant>
        <vt:i4>5</vt:i4>
      </vt:variant>
      <vt:variant>
        <vt:lpwstr>C:\Users\wanshic\OneDrive - Qualcomm\Documents\Standards\3GPP Standards\Meeting Documents\TSGR1_102\Docs\R1-2007132.zip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杨宇-5G研发部</cp:lastModifiedBy>
  <cp:revision>30</cp:revision>
  <cp:lastPrinted>2011-08-03T09:36:00Z</cp:lastPrinted>
  <dcterms:created xsi:type="dcterms:W3CDTF">2021-04-06T09:09:00Z</dcterms:created>
  <dcterms:modified xsi:type="dcterms:W3CDTF">2021-04-06T09:22:00Z</dcterms:modified>
</cp:coreProperties>
</file>